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1DDAB" w14:textId="77777777" w:rsidR="005A4B37" w:rsidRPr="005A4B37" w:rsidRDefault="005A4B37" w:rsidP="005A4B37">
      <w:pPr>
        <w:rPr>
          <w:rFonts w:ascii="Arial" w:hAnsi="Arial" w:cs="Arial"/>
          <w:b/>
        </w:rPr>
      </w:pPr>
      <w:r w:rsidRPr="005A4B37">
        <w:rPr>
          <w:rFonts w:ascii="Arial" w:hAnsi="Arial" w:cs="Arial"/>
          <w:b/>
        </w:rPr>
        <w:t xml:space="preserve">BACKGROUND </w:t>
      </w:r>
    </w:p>
    <w:p w14:paraId="35AF6789" w14:textId="77777777" w:rsidR="005A4B37" w:rsidRDefault="005A4B37" w:rsidP="005A4B37">
      <w:pPr>
        <w:rPr>
          <w:rFonts w:ascii="Arial" w:hAnsi="Arial" w:cs="Arial"/>
          <w:bCs/>
        </w:rPr>
      </w:pPr>
      <w:r>
        <w:rPr>
          <w:rFonts w:ascii="Arial" w:hAnsi="Arial" w:cs="Arial"/>
          <w:bCs/>
        </w:rPr>
        <w:t xml:space="preserve">Students do not expect to write and are typically reluctant to write in a math course.  </w:t>
      </w:r>
    </w:p>
    <w:p w14:paraId="5A57ABC5" w14:textId="411BC7B5" w:rsidR="005A4B37" w:rsidRDefault="005A4B37" w:rsidP="005A4B37">
      <w:pPr>
        <w:rPr>
          <w:rFonts w:ascii="Arial" w:hAnsi="Arial" w:cs="Arial"/>
          <w:bCs/>
        </w:rPr>
      </w:pPr>
      <w:r>
        <w:rPr>
          <w:rFonts w:ascii="Arial" w:hAnsi="Arial" w:cs="Arial"/>
          <w:bCs/>
        </w:rPr>
        <w:t xml:space="preserve">Explain that writing is a tool to understanding and </w:t>
      </w:r>
      <w:r w:rsidR="006949AF">
        <w:rPr>
          <w:rFonts w:ascii="Arial" w:hAnsi="Arial" w:cs="Arial"/>
          <w:bCs/>
        </w:rPr>
        <w:t xml:space="preserve">will be </w:t>
      </w:r>
      <w:r>
        <w:rPr>
          <w:rFonts w:ascii="Arial" w:hAnsi="Arial" w:cs="Arial"/>
          <w:bCs/>
        </w:rPr>
        <w:t xml:space="preserve">emphasized in this course.  Simple mathematics are used to solve complicated problems and understanding the problem situation, the data and concepts are important to understand </w:t>
      </w:r>
      <w:r w:rsidRPr="0038186F">
        <w:rPr>
          <w:rFonts w:ascii="Arial" w:hAnsi="Arial" w:cs="Arial"/>
          <w:bCs/>
          <w:i/>
        </w:rPr>
        <w:t>prior</w:t>
      </w:r>
      <w:r>
        <w:rPr>
          <w:rFonts w:ascii="Arial" w:hAnsi="Arial" w:cs="Arial"/>
          <w:bCs/>
        </w:rPr>
        <w:t xml:space="preserve"> to applying even simple mathematics.  </w:t>
      </w:r>
    </w:p>
    <w:p w14:paraId="04AB9F8C" w14:textId="77777777" w:rsidR="005A4B37" w:rsidRDefault="005A4B37" w:rsidP="005A4B37">
      <w:pPr>
        <w:rPr>
          <w:rFonts w:ascii="Arial" w:hAnsi="Arial" w:cs="Arial"/>
          <w:bCs/>
        </w:rPr>
      </w:pPr>
    </w:p>
    <w:p w14:paraId="4121EB46" w14:textId="3F48CE0F" w:rsidR="005A4B37" w:rsidRDefault="3CF2092E" w:rsidP="3CF2092E">
      <w:pPr>
        <w:rPr>
          <w:rFonts w:ascii="Arial" w:hAnsi="Arial" w:cs="Arial"/>
        </w:rPr>
      </w:pPr>
      <w:r w:rsidRPr="3CF2092E">
        <w:rPr>
          <w:rFonts w:ascii="Arial" w:hAnsi="Arial" w:cs="Arial"/>
        </w:rPr>
        <w:t>Communicating the meaning of data is important in quantitative analysis</w:t>
      </w:r>
      <w:r w:rsidR="00041F7C">
        <w:rPr>
          <w:rFonts w:ascii="Arial" w:hAnsi="Arial" w:cs="Arial"/>
        </w:rPr>
        <w:t xml:space="preserve">. Clear communication </w:t>
      </w:r>
      <w:r w:rsidRPr="3CF2092E">
        <w:rPr>
          <w:rFonts w:ascii="Arial" w:hAnsi="Arial" w:cs="Arial"/>
        </w:rPr>
        <w:t xml:space="preserve">is key to </w:t>
      </w:r>
      <w:r w:rsidR="00041F7C">
        <w:rPr>
          <w:rFonts w:ascii="Arial" w:hAnsi="Arial" w:cs="Arial"/>
        </w:rPr>
        <w:t xml:space="preserve">demonstrating a </w:t>
      </w:r>
      <w:r w:rsidRPr="3CF2092E">
        <w:rPr>
          <w:rFonts w:ascii="Arial" w:hAnsi="Arial" w:cs="Arial"/>
        </w:rPr>
        <w:t>good understanding of the task</w:t>
      </w:r>
      <w:r w:rsidR="00041F7C">
        <w:rPr>
          <w:rFonts w:ascii="Arial" w:hAnsi="Arial" w:cs="Arial"/>
        </w:rPr>
        <w:t>.</w:t>
      </w:r>
      <w:r w:rsidRPr="3CF2092E">
        <w:rPr>
          <w:rFonts w:ascii="Arial" w:hAnsi="Arial" w:cs="Arial"/>
        </w:rPr>
        <w:t xml:space="preserve"> </w:t>
      </w:r>
      <w:r w:rsidR="00041F7C">
        <w:rPr>
          <w:rFonts w:ascii="Arial" w:hAnsi="Arial" w:cs="Arial"/>
        </w:rPr>
        <w:t>Practicing communication</w:t>
      </w:r>
      <w:r w:rsidR="006949AF">
        <w:rPr>
          <w:rFonts w:ascii="Arial" w:hAnsi="Arial" w:cs="Arial"/>
        </w:rPr>
        <w:t xml:space="preserve"> will result</w:t>
      </w:r>
      <w:r w:rsidR="006949AF" w:rsidRPr="3CF2092E">
        <w:rPr>
          <w:rFonts w:ascii="Arial" w:hAnsi="Arial" w:cs="Arial"/>
        </w:rPr>
        <w:t xml:space="preserve"> </w:t>
      </w:r>
      <w:r w:rsidRPr="3CF2092E">
        <w:rPr>
          <w:rFonts w:ascii="Arial" w:hAnsi="Arial" w:cs="Arial"/>
        </w:rPr>
        <w:t>in excellent problem-solving skills.</w:t>
      </w:r>
    </w:p>
    <w:p w14:paraId="75FB7FB0" w14:textId="77777777" w:rsidR="00640D58" w:rsidRDefault="00640D58" w:rsidP="005A4B37">
      <w:pPr>
        <w:rPr>
          <w:rFonts w:ascii="Arial" w:hAnsi="Arial" w:cs="Arial"/>
          <w:bCs/>
        </w:rPr>
      </w:pPr>
    </w:p>
    <w:p w14:paraId="73598B9A" w14:textId="6B475020" w:rsidR="005A4B37" w:rsidRPr="00BB6D98" w:rsidRDefault="00640D58" w:rsidP="005A4B37">
      <w:pPr>
        <w:rPr>
          <w:rFonts w:ascii="Arial" w:hAnsi="Arial" w:cs="Arial"/>
          <w:b/>
        </w:rPr>
      </w:pPr>
      <w:r w:rsidRPr="00BB6D98">
        <w:rPr>
          <w:rFonts w:ascii="Arial" w:hAnsi="Arial" w:cs="Arial"/>
          <w:b/>
        </w:rPr>
        <w:t xml:space="preserve">COURSE </w:t>
      </w:r>
      <w:r w:rsidR="001722E9" w:rsidRPr="00BB6D98">
        <w:rPr>
          <w:rFonts w:ascii="Arial" w:hAnsi="Arial" w:cs="Arial"/>
          <w:b/>
        </w:rPr>
        <w:t>COMPETENCIES</w:t>
      </w:r>
      <w:r w:rsidRPr="00BB6D98">
        <w:rPr>
          <w:rFonts w:ascii="Arial" w:hAnsi="Arial" w:cs="Arial"/>
          <w:b/>
        </w:rPr>
        <w:t xml:space="preserve"> </w:t>
      </w:r>
    </w:p>
    <w:p w14:paraId="28CD5730" w14:textId="2679E0A4" w:rsidR="00D04884" w:rsidRPr="00BB6D98" w:rsidRDefault="00D04884" w:rsidP="00BB6D98">
      <w:pPr>
        <w:pStyle w:val="ListParagraph"/>
        <w:numPr>
          <w:ilvl w:val="0"/>
          <w:numId w:val="29"/>
        </w:numPr>
        <w:rPr>
          <w:rFonts w:ascii="Arial" w:hAnsi="Arial" w:cs="Arial"/>
          <w:bCs/>
        </w:rPr>
      </w:pPr>
      <w:r w:rsidRPr="00BB6D98">
        <w:rPr>
          <w:rFonts w:ascii="Arial" w:hAnsi="Arial" w:cs="Arial"/>
          <w:bCs/>
        </w:rPr>
        <w:t xml:space="preserve">Utilize mathematical and algebraic laws to perform mathematical operations. </w:t>
      </w:r>
    </w:p>
    <w:p w14:paraId="763C460C" w14:textId="438B425C" w:rsidR="00D04884" w:rsidRPr="00BB6D98" w:rsidRDefault="00D04884" w:rsidP="00B03130">
      <w:pPr>
        <w:pStyle w:val="ListParagraph"/>
        <w:numPr>
          <w:ilvl w:val="1"/>
          <w:numId w:val="29"/>
        </w:numPr>
        <w:rPr>
          <w:rFonts w:ascii="Arial" w:hAnsi="Arial" w:cs="Arial"/>
          <w:bCs/>
        </w:rPr>
      </w:pPr>
      <w:r w:rsidRPr="00BB6D98">
        <w:rPr>
          <w:rFonts w:ascii="Arial" w:hAnsi="Arial" w:cs="Arial"/>
          <w:bCs/>
        </w:rPr>
        <w:t xml:space="preserve">You understand how </w:t>
      </w:r>
      <w:r w:rsidR="001722E9">
        <w:rPr>
          <w:rFonts w:ascii="Arial" w:hAnsi="Arial" w:cs="Arial"/>
          <w:bCs/>
        </w:rPr>
        <w:t>the proper use of</w:t>
      </w:r>
      <w:r w:rsidRPr="00BB6D98">
        <w:rPr>
          <w:rFonts w:ascii="Arial" w:hAnsi="Arial" w:cs="Arial"/>
          <w:bCs/>
        </w:rPr>
        <w:t xml:space="preserve"> a calculator.</w:t>
      </w:r>
    </w:p>
    <w:p w14:paraId="0A895B5C" w14:textId="13451954" w:rsidR="00640D58" w:rsidRPr="00BB6D98" w:rsidRDefault="00D04884" w:rsidP="00B03130">
      <w:pPr>
        <w:pStyle w:val="ListParagraph"/>
        <w:numPr>
          <w:ilvl w:val="1"/>
          <w:numId w:val="29"/>
        </w:numPr>
        <w:rPr>
          <w:rFonts w:ascii="Arial" w:hAnsi="Arial" w:cs="Arial"/>
          <w:bCs/>
        </w:rPr>
      </w:pPr>
      <w:r w:rsidRPr="00BB6D98">
        <w:rPr>
          <w:rFonts w:ascii="Arial" w:hAnsi="Arial" w:cs="Arial"/>
          <w:bCs/>
        </w:rPr>
        <w:t>You solve expressions using the order of operations, commutative laws, distributive laws, associative laws, exponent laws, scientific notation, and engineering notation.</w:t>
      </w:r>
    </w:p>
    <w:p w14:paraId="5CE95579" w14:textId="77777777" w:rsidR="00316330" w:rsidRPr="005A4B37" w:rsidRDefault="00316330" w:rsidP="00D04884">
      <w:pPr>
        <w:rPr>
          <w:rFonts w:ascii="Arial" w:hAnsi="Arial" w:cs="Arial"/>
          <w:bCs/>
        </w:rPr>
      </w:pPr>
      <w:bookmarkStart w:id="0" w:name="_GoBack"/>
      <w:bookmarkEnd w:id="0"/>
    </w:p>
    <w:p w14:paraId="4D4BA389" w14:textId="77777777" w:rsidR="005A4B37" w:rsidRPr="00640D58" w:rsidRDefault="005A4B37">
      <w:pPr>
        <w:rPr>
          <w:rFonts w:ascii="Arial" w:hAnsi="Arial" w:cs="Arial"/>
          <w:b/>
          <w:bCs/>
        </w:rPr>
      </w:pPr>
      <w:r w:rsidRPr="00640D58">
        <w:rPr>
          <w:rFonts w:ascii="Arial" w:hAnsi="Arial" w:cs="Arial"/>
          <w:b/>
          <w:bCs/>
        </w:rPr>
        <w:t xml:space="preserve">UNDERSTANDING THE TASK </w:t>
      </w:r>
    </w:p>
    <w:p w14:paraId="612E0E83" w14:textId="1F5FEB26" w:rsidR="005A4B37" w:rsidRDefault="005A4B37" w:rsidP="005A4B37">
      <w:pPr>
        <w:rPr>
          <w:rFonts w:ascii="Arial" w:hAnsi="Arial" w:cs="Arial"/>
          <w:bCs/>
        </w:rPr>
      </w:pPr>
      <w:r>
        <w:rPr>
          <w:rFonts w:ascii="Arial" w:hAnsi="Arial" w:cs="Arial"/>
          <w:bCs/>
        </w:rPr>
        <w:t>E</w:t>
      </w:r>
      <w:r w:rsidRPr="005A4B37">
        <w:rPr>
          <w:rFonts w:ascii="Arial" w:hAnsi="Arial" w:cs="Arial"/>
          <w:bCs/>
        </w:rPr>
        <w:t xml:space="preserve">ncourage </w:t>
      </w:r>
      <w:r w:rsidR="006949AF">
        <w:rPr>
          <w:rFonts w:ascii="Arial" w:hAnsi="Arial" w:cs="Arial"/>
          <w:bCs/>
        </w:rPr>
        <w:t>students</w:t>
      </w:r>
      <w:r w:rsidR="006949AF" w:rsidRPr="005A4B37">
        <w:rPr>
          <w:rFonts w:ascii="Arial" w:hAnsi="Arial" w:cs="Arial"/>
          <w:bCs/>
        </w:rPr>
        <w:t xml:space="preserve"> </w:t>
      </w:r>
      <w:r w:rsidRPr="005A4B37">
        <w:rPr>
          <w:rFonts w:ascii="Arial" w:hAnsi="Arial" w:cs="Arial"/>
          <w:bCs/>
        </w:rPr>
        <w:t xml:space="preserve">to ask the following questions.  </w:t>
      </w:r>
    </w:p>
    <w:p w14:paraId="3EEE9769" w14:textId="6FE72650" w:rsidR="005A4B37" w:rsidRPr="005A4B37" w:rsidRDefault="005A4B37" w:rsidP="005A4B37">
      <w:pPr>
        <w:pStyle w:val="ListParagraph"/>
        <w:numPr>
          <w:ilvl w:val="0"/>
          <w:numId w:val="26"/>
        </w:numPr>
        <w:rPr>
          <w:rFonts w:ascii="Arial" w:hAnsi="Arial" w:cs="Arial"/>
          <w:bCs/>
        </w:rPr>
      </w:pPr>
      <w:r w:rsidRPr="005A4B37">
        <w:rPr>
          <w:rFonts w:ascii="Arial" w:hAnsi="Arial" w:cs="Arial"/>
          <w:bCs/>
        </w:rPr>
        <w:t xml:space="preserve">What is the topic </w:t>
      </w:r>
      <w:r w:rsidR="004C0F6C">
        <w:rPr>
          <w:rFonts w:ascii="Arial" w:hAnsi="Arial" w:cs="Arial"/>
          <w:bCs/>
        </w:rPr>
        <w:t>of the task?</w:t>
      </w:r>
      <w:r w:rsidRPr="005A4B37">
        <w:rPr>
          <w:rFonts w:ascii="Arial" w:hAnsi="Arial" w:cs="Arial"/>
          <w:bCs/>
        </w:rPr>
        <w:t xml:space="preserve"> </w:t>
      </w:r>
    </w:p>
    <w:p w14:paraId="175C1376" w14:textId="77777777" w:rsidR="005A4B37" w:rsidRPr="005A4B37" w:rsidRDefault="005A4B37" w:rsidP="005A4B37">
      <w:pPr>
        <w:pStyle w:val="ListParagraph"/>
        <w:numPr>
          <w:ilvl w:val="0"/>
          <w:numId w:val="26"/>
        </w:numPr>
        <w:rPr>
          <w:rFonts w:ascii="Arial" w:hAnsi="Arial" w:cs="Arial"/>
          <w:bCs/>
        </w:rPr>
      </w:pPr>
      <w:r w:rsidRPr="005A4B37">
        <w:rPr>
          <w:rFonts w:ascii="Arial" w:hAnsi="Arial" w:cs="Arial"/>
          <w:bCs/>
        </w:rPr>
        <w:t xml:space="preserve">What is the task telling me to do? </w:t>
      </w:r>
    </w:p>
    <w:p w14:paraId="705D3B7A" w14:textId="3231905F" w:rsidR="005A4B37" w:rsidRPr="005A4B37" w:rsidRDefault="006949AF" w:rsidP="005A4B37">
      <w:pPr>
        <w:pStyle w:val="ListParagraph"/>
        <w:numPr>
          <w:ilvl w:val="0"/>
          <w:numId w:val="26"/>
        </w:numPr>
        <w:rPr>
          <w:rFonts w:ascii="Arial" w:hAnsi="Arial" w:cs="Arial"/>
          <w:bCs/>
        </w:rPr>
      </w:pPr>
      <w:r>
        <w:rPr>
          <w:rFonts w:ascii="Arial" w:hAnsi="Arial" w:cs="Arial"/>
          <w:bCs/>
        </w:rPr>
        <w:t>How can I</w:t>
      </w:r>
      <w:r w:rsidRPr="005A4B37">
        <w:rPr>
          <w:rFonts w:ascii="Arial" w:hAnsi="Arial" w:cs="Arial"/>
          <w:bCs/>
        </w:rPr>
        <w:t xml:space="preserve"> </w:t>
      </w:r>
      <w:r w:rsidR="005A4B37" w:rsidRPr="005A4B37">
        <w:rPr>
          <w:rFonts w:ascii="Arial" w:hAnsi="Arial" w:cs="Arial"/>
          <w:bCs/>
        </w:rPr>
        <w:t>find the answer</w:t>
      </w:r>
      <w:r>
        <w:rPr>
          <w:rFonts w:ascii="Arial" w:hAnsi="Arial" w:cs="Arial"/>
          <w:bCs/>
        </w:rPr>
        <w:t>?</w:t>
      </w:r>
    </w:p>
    <w:p w14:paraId="7D07D42E" w14:textId="24370FC8" w:rsidR="004C0F6C" w:rsidRPr="005A4B37" w:rsidRDefault="004C0F6C" w:rsidP="004C0F6C">
      <w:pPr>
        <w:pStyle w:val="ListParagraph"/>
        <w:numPr>
          <w:ilvl w:val="0"/>
          <w:numId w:val="26"/>
        </w:numPr>
        <w:rPr>
          <w:rFonts w:ascii="Arial" w:hAnsi="Arial" w:cs="Arial"/>
          <w:bCs/>
        </w:rPr>
      </w:pPr>
      <w:r w:rsidRPr="005A4B37">
        <w:rPr>
          <w:rFonts w:ascii="Arial" w:hAnsi="Arial" w:cs="Arial"/>
          <w:bCs/>
        </w:rPr>
        <w:t xml:space="preserve">What </w:t>
      </w:r>
      <w:r>
        <w:rPr>
          <w:rFonts w:ascii="Arial" w:hAnsi="Arial" w:cs="Arial"/>
          <w:bCs/>
        </w:rPr>
        <w:t>data is required to complete the task</w:t>
      </w:r>
      <w:r w:rsidRPr="005A4B37">
        <w:rPr>
          <w:rFonts w:ascii="Arial" w:hAnsi="Arial" w:cs="Arial"/>
          <w:bCs/>
        </w:rPr>
        <w:t xml:space="preserve">? </w:t>
      </w:r>
    </w:p>
    <w:p w14:paraId="15333675" w14:textId="33BAB074" w:rsidR="005A4B37" w:rsidRPr="005A4B37" w:rsidRDefault="006949AF" w:rsidP="005A4B37">
      <w:pPr>
        <w:pStyle w:val="ListParagraph"/>
        <w:numPr>
          <w:ilvl w:val="0"/>
          <w:numId w:val="26"/>
        </w:numPr>
        <w:rPr>
          <w:rFonts w:ascii="Arial" w:hAnsi="Arial" w:cs="Arial"/>
          <w:bCs/>
        </w:rPr>
      </w:pPr>
      <w:r>
        <w:rPr>
          <w:rFonts w:ascii="Arial" w:hAnsi="Arial" w:cs="Arial"/>
          <w:bCs/>
        </w:rPr>
        <w:t>What is a reasonable</w:t>
      </w:r>
      <w:r w:rsidR="00041F7C">
        <w:rPr>
          <w:rFonts w:ascii="Arial" w:hAnsi="Arial" w:cs="Arial"/>
          <w:bCs/>
        </w:rPr>
        <w:t xml:space="preserve"> </w:t>
      </w:r>
      <w:r w:rsidR="005A4B37" w:rsidRPr="005A4B37">
        <w:rPr>
          <w:rFonts w:ascii="Arial" w:hAnsi="Arial" w:cs="Arial"/>
          <w:bCs/>
        </w:rPr>
        <w:t>prediction of the answer</w:t>
      </w:r>
      <w:r>
        <w:rPr>
          <w:rFonts w:ascii="Arial" w:hAnsi="Arial" w:cs="Arial"/>
          <w:bCs/>
        </w:rPr>
        <w:t xml:space="preserve">? </w:t>
      </w:r>
      <w:r w:rsidR="004C0F6C">
        <w:rPr>
          <w:rFonts w:ascii="Arial" w:hAnsi="Arial" w:cs="Arial"/>
          <w:bCs/>
        </w:rPr>
        <w:t>(builds self-confidence)</w:t>
      </w:r>
    </w:p>
    <w:p w14:paraId="02255445" w14:textId="41E21B10" w:rsidR="005A4B37" w:rsidRPr="005A4B37" w:rsidRDefault="006949AF" w:rsidP="005A4B37">
      <w:pPr>
        <w:pStyle w:val="ListParagraph"/>
        <w:numPr>
          <w:ilvl w:val="0"/>
          <w:numId w:val="26"/>
        </w:numPr>
        <w:rPr>
          <w:rFonts w:ascii="Arial" w:hAnsi="Arial" w:cs="Arial"/>
          <w:bCs/>
        </w:rPr>
      </w:pPr>
      <w:r>
        <w:rPr>
          <w:rFonts w:ascii="Arial" w:hAnsi="Arial" w:cs="Arial"/>
          <w:bCs/>
        </w:rPr>
        <w:t xml:space="preserve">Why do I </w:t>
      </w:r>
      <w:r w:rsidR="005A4B37" w:rsidRPr="005A4B37">
        <w:rPr>
          <w:rFonts w:ascii="Arial" w:hAnsi="Arial" w:cs="Arial"/>
          <w:bCs/>
        </w:rPr>
        <w:t xml:space="preserve">think </w:t>
      </w:r>
      <w:r>
        <w:rPr>
          <w:rFonts w:ascii="Arial" w:hAnsi="Arial" w:cs="Arial"/>
          <w:bCs/>
        </w:rPr>
        <w:t>I</w:t>
      </w:r>
      <w:r w:rsidRPr="005A4B37">
        <w:rPr>
          <w:rFonts w:ascii="Arial" w:hAnsi="Arial" w:cs="Arial"/>
          <w:bCs/>
        </w:rPr>
        <w:t xml:space="preserve"> </w:t>
      </w:r>
      <w:r w:rsidR="005A4B37" w:rsidRPr="005A4B37">
        <w:rPr>
          <w:rFonts w:ascii="Arial" w:hAnsi="Arial" w:cs="Arial"/>
          <w:bCs/>
        </w:rPr>
        <w:t>have the right answer</w:t>
      </w:r>
      <w:r>
        <w:rPr>
          <w:rFonts w:ascii="Arial" w:hAnsi="Arial" w:cs="Arial"/>
          <w:bCs/>
        </w:rPr>
        <w:t>?</w:t>
      </w:r>
      <w:r w:rsidRPr="005A4B37">
        <w:rPr>
          <w:rFonts w:ascii="Arial" w:hAnsi="Arial" w:cs="Arial"/>
          <w:bCs/>
        </w:rPr>
        <w:t xml:space="preserve"> </w:t>
      </w:r>
    </w:p>
    <w:p w14:paraId="2E733E4D" w14:textId="77777777" w:rsidR="004C0F6C" w:rsidRPr="004C0F6C" w:rsidRDefault="004C0F6C" w:rsidP="005A4B37">
      <w:pPr>
        <w:rPr>
          <w:rFonts w:ascii="Arial" w:hAnsi="Arial" w:cs="Arial"/>
          <w:i/>
          <w:iCs/>
          <w:color w:val="000000" w:themeColor="text1"/>
        </w:rPr>
      </w:pPr>
      <w:r w:rsidRPr="004C0F6C">
        <w:rPr>
          <w:rFonts w:ascii="Arial" w:hAnsi="Arial" w:cs="Arial"/>
          <w:i/>
          <w:iCs/>
          <w:color w:val="000000" w:themeColor="text1"/>
        </w:rPr>
        <w:t xml:space="preserve">Writing Principle: </w:t>
      </w:r>
    </w:p>
    <w:p w14:paraId="0171EDE7" w14:textId="1737A154" w:rsidR="004C0F6C" w:rsidRDefault="004C0F6C" w:rsidP="005A4B37">
      <w:pPr>
        <w:rPr>
          <w:rFonts w:ascii="Arial" w:hAnsi="Arial" w:cs="Arial"/>
          <w:color w:val="000000" w:themeColor="text1"/>
        </w:rPr>
      </w:pPr>
      <w:r w:rsidRPr="004C0F6C">
        <w:rPr>
          <w:rFonts w:ascii="Arial" w:hAnsi="Arial" w:cs="Arial"/>
          <w:color w:val="000000" w:themeColor="text1"/>
        </w:rPr>
        <w:t xml:space="preserve">Throughout the course, but especially in </w:t>
      </w:r>
      <w:r>
        <w:rPr>
          <w:rFonts w:ascii="Arial" w:hAnsi="Arial" w:cs="Arial"/>
          <w:color w:val="000000" w:themeColor="text1"/>
        </w:rPr>
        <w:t>Learning M</w:t>
      </w:r>
      <w:r w:rsidRPr="004C0F6C">
        <w:rPr>
          <w:rFonts w:ascii="Arial" w:hAnsi="Arial" w:cs="Arial"/>
          <w:color w:val="000000" w:themeColor="text1"/>
        </w:rPr>
        <w:t xml:space="preserve">odule 1, </w:t>
      </w:r>
      <w:r>
        <w:rPr>
          <w:rFonts w:ascii="Arial" w:hAnsi="Arial" w:cs="Arial"/>
          <w:color w:val="000000" w:themeColor="text1"/>
        </w:rPr>
        <w:t>watch</w:t>
      </w:r>
      <w:r w:rsidRPr="004C0F6C">
        <w:rPr>
          <w:rFonts w:ascii="Arial" w:hAnsi="Arial" w:cs="Arial"/>
          <w:color w:val="000000" w:themeColor="text1"/>
        </w:rPr>
        <w:t xml:space="preserve"> for opportunities to </w:t>
      </w:r>
      <w:r>
        <w:rPr>
          <w:rFonts w:ascii="Arial" w:hAnsi="Arial" w:cs="Arial"/>
          <w:color w:val="000000" w:themeColor="text1"/>
        </w:rPr>
        <w:t xml:space="preserve">encourage </w:t>
      </w:r>
      <w:r w:rsidRPr="004C0F6C">
        <w:rPr>
          <w:rFonts w:ascii="Arial" w:hAnsi="Arial" w:cs="Arial"/>
          <w:color w:val="000000" w:themeColor="text1"/>
        </w:rPr>
        <w:t xml:space="preserve">students </w:t>
      </w:r>
      <w:r>
        <w:rPr>
          <w:rFonts w:ascii="Arial" w:hAnsi="Arial" w:cs="Arial"/>
          <w:color w:val="000000" w:themeColor="text1"/>
        </w:rPr>
        <w:t>to</w:t>
      </w:r>
      <w:r w:rsidRPr="004C0F6C">
        <w:rPr>
          <w:rFonts w:ascii="Arial" w:hAnsi="Arial" w:cs="Arial"/>
          <w:color w:val="000000" w:themeColor="text1"/>
        </w:rPr>
        <w:t xml:space="preserve"> develop their writing skills. </w:t>
      </w:r>
      <w:r w:rsidR="001F0B2B">
        <w:rPr>
          <w:rFonts w:ascii="Arial" w:hAnsi="Arial" w:cs="Arial"/>
          <w:color w:val="000000" w:themeColor="text1"/>
        </w:rPr>
        <w:t xml:space="preserve"> I have them verbalize the process instead of just applying formulas.</w:t>
      </w:r>
    </w:p>
    <w:p w14:paraId="13C6EA78" w14:textId="77777777" w:rsidR="004C0F6C" w:rsidRDefault="004C0F6C" w:rsidP="005A4B37">
      <w:pPr>
        <w:rPr>
          <w:rFonts w:ascii="Arial" w:hAnsi="Arial" w:cs="Arial"/>
          <w:color w:val="000000" w:themeColor="text1"/>
        </w:rPr>
      </w:pPr>
    </w:p>
    <w:p w14:paraId="00A912EF" w14:textId="110B94B4" w:rsidR="004C0F6C" w:rsidRDefault="004C0F6C" w:rsidP="005A4B37">
      <w:pPr>
        <w:rPr>
          <w:rFonts w:ascii="Arial" w:hAnsi="Arial" w:cs="Arial"/>
          <w:color w:val="000000" w:themeColor="text1"/>
        </w:rPr>
      </w:pPr>
      <w:r w:rsidRPr="004C0F6C">
        <w:rPr>
          <w:rFonts w:ascii="Arial" w:hAnsi="Arial" w:cs="Arial"/>
          <w:color w:val="000000" w:themeColor="text1"/>
        </w:rPr>
        <w:t xml:space="preserve">Here are some strategies you can use: </w:t>
      </w:r>
    </w:p>
    <w:p w14:paraId="4476C084" w14:textId="77777777" w:rsidR="004C0F6C" w:rsidRPr="004C0F6C" w:rsidRDefault="004C0F6C" w:rsidP="004C0F6C">
      <w:pPr>
        <w:pStyle w:val="ListParagraph"/>
        <w:numPr>
          <w:ilvl w:val="0"/>
          <w:numId w:val="27"/>
        </w:numPr>
        <w:rPr>
          <w:rFonts w:ascii="Arial" w:hAnsi="Arial" w:cs="Arial"/>
          <w:color w:val="000000" w:themeColor="text1"/>
        </w:rPr>
      </w:pPr>
      <w:r w:rsidRPr="004C0F6C">
        <w:rPr>
          <w:rFonts w:ascii="Arial" w:hAnsi="Arial" w:cs="Arial"/>
          <w:color w:val="000000" w:themeColor="text1"/>
        </w:rPr>
        <w:t xml:space="preserve">Model correct terminology use and complete statements by restating student responses in class. </w:t>
      </w:r>
    </w:p>
    <w:p w14:paraId="41A73317" w14:textId="5D276266" w:rsidR="004C0F6C" w:rsidRDefault="004C0F6C" w:rsidP="004C0F6C">
      <w:pPr>
        <w:pStyle w:val="ListParagraph"/>
        <w:numPr>
          <w:ilvl w:val="0"/>
          <w:numId w:val="27"/>
        </w:numPr>
        <w:rPr>
          <w:rFonts w:ascii="Arial" w:hAnsi="Arial" w:cs="Arial"/>
          <w:color w:val="000000" w:themeColor="text1"/>
        </w:rPr>
      </w:pPr>
      <w:r w:rsidRPr="004C0F6C">
        <w:rPr>
          <w:rFonts w:ascii="Arial" w:hAnsi="Arial" w:cs="Arial"/>
          <w:color w:val="000000" w:themeColor="text1"/>
        </w:rPr>
        <w:t xml:space="preserve">When you are talking about a question in class that is </w:t>
      </w:r>
      <w:r w:rsidR="594B0493" w:rsidRPr="004C0F6C">
        <w:rPr>
          <w:rFonts w:ascii="Arial" w:hAnsi="Arial" w:cs="Arial"/>
          <w:color w:val="000000" w:themeColor="text1"/>
        </w:rPr>
        <w:t>like</w:t>
      </w:r>
      <w:r w:rsidRPr="004C0F6C">
        <w:rPr>
          <w:rFonts w:ascii="Arial" w:hAnsi="Arial" w:cs="Arial"/>
          <w:color w:val="000000" w:themeColor="text1"/>
        </w:rPr>
        <w:t xml:space="preserve"> a writing prompt, write a one- to three-sentence answer. </w:t>
      </w:r>
    </w:p>
    <w:p w14:paraId="2605182F" w14:textId="73434AAE" w:rsidR="00294101" w:rsidRPr="004C0F6C" w:rsidRDefault="00294101" w:rsidP="00F9723B">
      <w:pPr>
        <w:pStyle w:val="ListParagraph"/>
        <w:numPr>
          <w:ilvl w:val="1"/>
          <w:numId w:val="27"/>
        </w:numPr>
        <w:rPr>
          <w:rFonts w:ascii="Arial" w:hAnsi="Arial" w:cs="Arial"/>
          <w:color w:val="000000" w:themeColor="text1"/>
        </w:rPr>
      </w:pPr>
      <w:r w:rsidRPr="00F9723B">
        <w:rPr>
          <w:rFonts w:ascii="Arial" w:hAnsi="Arial" w:cs="Arial"/>
          <w:b/>
          <w:color w:val="000000" w:themeColor="text1"/>
        </w:rPr>
        <w:t>Example:</w:t>
      </w:r>
      <w:r w:rsidR="002B7F29">
        <w:rPr>
          <w:rFonts w:ascii="Arial" w:hAnsi="Arial" w:cs="Arial"/>
          <w:color w:val="000000" w:themeColor="text1"/>
        </w:rPr>
        <w:t xml:space="preserve"> Given current and resistance</w:t>
      </w:r>
      <w:r w:rsidR="00F9723B">
        <w:rPr>
          <w:rFonts w:ascii="Arial" w:hAnsi="Arial" w:cs="Arial"/>
          <w:color w:val="000000" w:themeColor="text1"/>
        </w:rPr>
        <w:t>,</w:t>
      </w:r>
      <w:r w:rsidR="002B7F29">
        <w:rPr>
          <w:rFonts w:ascii="Arial" w:hAnsi="Arial" w:cs="Arial"/>
          <w:color w:val="000000" w:themeColor="text1"/>
        </w:rPr>
        <w:t xml:space="preserve"> determine the voltage.  </w:t>
      </w:r>
      <w:r w:rsidR="002B7F29">
        <w:rPr>
          <w:rFonts w:ascii="Arial" w:hAnsi="Arial" w:cs="Arial"/>
          <w:i/>
          <w:iCs/>
          <w:color w:val="000000" w:themeColor="text1"/>
        </w:rPr>
        <w:t>The voltage is mathematically determined by multiplying the current by the resistance.  Therefore</w:t>
      </w:r>
      <w:r w:rsidR="00F9723B">
        <w:rPr>
          <w:rFonts w:ascii="Arial" w:hAnsi="Arial" w:cs="Arial"/>
          <w:i/>
          <w:iCs/>
          <w:color w:val="000000" w:themeColor="text1"/>
        </w:rPr>
        <w:t>,</w:t>
      </w:r>
      <w:r w:rsidR="002B7F29">
        <w:rPr>
          <w:rFonts w:ascii="Arial" w:hAnsi="Arial" w:cs="Arial"/>
          <w:i/>
          <w:iCs/>
          <w:color w:val="000000" w:themeColor="text1"/>
        </w:rPr>
        <w:t xml:space="preserve"> the voltage </w:t>
      </w:r>
      <w:r w:rsidR="00F9723B">
        <w:rPr>
          <w:rFonts w:ascii="Arial" w:hAnsi="Arial" w:cs="Arial"/>
          <w:i/>
          <w:iCs/>
          <w:color w:val="000000" w:themeColor="text1"/>
        </w:rPr>
        <w:t xml:space="preserve">(in volts) </w:t>
      </w:r>
      <w:r w:rsidR="002B7F29">
        <w:rPr>
          <w:rFonts w:ascii="Arial" w:hAnsi="Arial" w:cs="Arial"/>
          <w:i/>
          <w:iCs/>
          <w:color w:val="000000" w:themeColor="text1"/>
        </w:rPr>
        <w:t xml:space="preserve">is the product of the current </w:t>
      </w:r>
      <w:r w:rsidR="00F9723B">
        <w:rPr>
          <w:rFonts w:ascii="Arial" w:hAnsi="Arial" w:cs="Arial"/>
          <w:i/>
          <w:iCs/>
          <w:color w:val="000000" w:themeColor="text1"/>
        </w:rPr>
        <w:t>(</w:t>
      </w:r>
      <w:r w:rsidR="002B7F29">
        <w:rPr>
          <w:rFonts w:ascii="Arial" w:hAnsi="Arial" w:cs="Arial"/>
          <w:i/>
          <w:iCs/>
          <w:color w:val="000000" w:themeColor="text1"/>
        </w:rPr>
        <w:t>in amps</w:t>
      </w:r>
      <w:r w:rsidR="00F9723B">
        <w:rPr>
          <w:rFonts w:ascii="Arial" w:hAnsi="Arial" w:cs="Arial"/>
          <w:i/>
          <w:iCs/>
          <w:color w:val="000000" w:themeColor="text1"/>
        </w:rPr>
        <w:t>)</w:t>
      </w:r>
      <w:r w:rsidR="002B7F29">
        <w:rPr>
          <w:rFonts w:ascii="Arial" w:hAnsi="Arial" w:cs="Arial"/>
          <w:i/>
          <w:iCs/>
          <w:color w:val="000000" w:themeColor="text1"/>
        </w:rPr>
        <w:t xml:space="preserve"> and the resistance </w:t>
      </w:r>
      <w:r w:rsidR="00F9723B">
        <w:rPr>
          <w:rFonts w:ascii="Arial" w:hAnsi="Arial" w:cs="Arial"/>
          <w:i/>
          <w:iCs/>
          <w:color w:val="000000" w:themeColor="text1"/>
        </w:rPr>
        <w:t>(</w:t>
      </w:r>
      <w:r w:rsidR="002B7F29">
        <w:rPr>
          <w:rFonts w:ascii="Arial" w:hAnsi="Arial" w:cs="Arial"/>
          <w:i/>
          <w:iCs/>
          <w:color w:val="000000" w:themeColor="text1"/>
        </w:rPr>
        <w:t>in ohms</w:t>
      </w:r>
      <w:r w:rsidR="00F9723B">
        <w:rPr>
          <w:rFonts w:ascii="Arial" w:hAnsi="Arial" w:cs="Arial"/>
          <w:i/>
          <w:iCs/>
          <w:color w:val="000000" w:themeColor="text1"/>
        </w:rPr>
        <w:t>)</w:t>
      </w:r>
      <w:r w:rsidR="002B7F29">
        <w:rPr>
          <w:rFonts w:ascii="Arial" w:hAnsi="Arial" w:cs="Arial"/>
          <w:i/>
          <w:iCs/>
          <w:color w:val="000000" w:themeColor="text1"/>
        </w:rPr>
        <w:t>.</w:t>
      </w:r>
    </w:p>
    <w:p w14:paraId="36106B1B" w14:textId="77777777" w:rsidR="004C0F6C" w:rsidRDefault="004C0F6C" w:rsidP="005A4B37">
      <w:pPr>
        <w:rPr>
          <w:rFonts w:ascii="Arial" w:hAnsi="Arial" w:cs="Arial"/>
          <w:color w:val="000000" w:themeColor="text1"/>
        </w:rPr>
      </w:pPr>
    </w:p>
    <w:p w14:paraId="7F26AD97" w14:textId="77777777" w:rsidR="004C0F6C" w:rsidRDefault="004C0F6C" w:rsidP="005A4B37">
      <w:pPr>
        <w:rPr>
          <w:rFonts w:ascii="Arial" w:hAnsi="Arial" w:cs="Arial"/>
          <w:b/>
          <w:bCs/>
          <w:color w:val="000000" w:themeColor="text1"/>
        </w:rPr>
      </w:pPr>
      <w:r>
        <w:rPr>
          <w:rFonts w:ascii="Arial" w:hAnsi="Arial" w:cs="Arial"/>
          <w:b/>
          <w:bCs/>
          <w:color w:val="000000" w:themeColor="text1"/>
        </w:rPr>
        <w:t>EXPLICIT CONNECTIONS</w:t>
      </w:r>
    </w:p>
    <w:p w14:paraId="4BE35C90" w14:textId="1A997C87" w:rsidR="004C0F6C" w:rsidRDefault="004C0F6C" w:rsidP="005A4B37">
      <w:pPr>
        <w:rPr>
          <w:rFonts w:ascii="Arial" w:hAnsi="Arial" w:cs="Arial"/>
          <w:color w:val="000000" w:themeColor="text1"/>
        </w:rPr>
      </w:pPr>
      <w:r>
        <w:rPr>
          <w:rFonts w:ascii="Arial" w:hAnsi="Arial" w:cs="Arial"/>
          <w:color w:val="000000" w:themeColor="text1"/>
        </w:rPr>
        <w:t xml:space="preserve">It is important that each person feels equally important in the classroom. The very first day </w:t>
      </w:r>
      <w:r w:rsidR="005D3BF9">
        <w:rPr>
          <w:rFonts w:ascii="Arial" w:hAnsi="Arial" w:cs="Arial"/>
          <w:color w:val="000000" w:themeColor="text1"/>
        </w:rPr>
        <w:t>is important in creating a classroom environment in which everyone feels comfortable enough to ask questions, assist colleagues and participate in discussions.</w:t>
      </w:r>
      <w:r w:rsidR="00CD2A9C">
        <w:rPr>
          <w:rFonts w:ascii="Arial" w:hAnsi="Arial" w:cs="Arial"/>
          <w:color w:val="000000" w:themeColor="text1"/>
        </w:rPr>
        <w:t xml:space="preserve">  </w:t>
      </w:r>
      <w:r w:rsidR="00F9723B">
        <w:rPr>
          <w:rFonts w:ascii="Arial" w:hAnsi="Arial" w:cs="Arial"/>
          <w:color w:val="000000" w:themeColor="text1"/>
        </w:rPr>
        <w:t>Closely o</w:t>
      </w:r>
      <w:r w:rsidR="00CD2A9C">
        <w:rPr>
          <w:rFonts w:ascii="Arial" w:hAnsi="Arial" w:cs="Arial"/>
          <w:color w:val="000000" w:themeColor="text1"/>
        </w:rPr>
        <w:t xml:space="preserve">bserve </w:t>
      </w:r>
      <w:r w:rsidR="00F9723B">
        <w:rPr>
          <w:rFonts w:ascii="Arial" w:hAnsi="Arial" w:cs="Arial"/>
          <w:color w:val="000000" w:themeColor="text1"/>
        </w:rPr>
        <w:t>students</w:t>
      </w:r>
      <w:r w:rsidR="00CD2A9C">
        <w:rPr>
          <w:rFonts w:ascii="Arial" w:hAnsi="Arial" w:cs="Arial"/>
          <w:color w:val="000000" w:themeColor="text1"/>
        </w:rPr>
        <w:t xml:space="preserve"> especially during the icebreaker. </w:t>
      </w:r>
    </w:p>
    <w:p w14:paraId="3B95E4F1" w14:textId="007CB78A" w:rsidR="005D3BF9" w:rsidRDefault="005D3BF9" w:rsidP="005A4B37">
      <w:pPr>
        <w:rPr>
          <w:rFonts w:ascii="Arial" w:hAnsi="Arial" w:cs="Arial"/>
          <w:color w:val="000000" w:themeColor="text1"/>
        </w:rPr>
      </w:pPr>
    </w:p>
    <w:p w14:paraId="4B99CF45" w14:textId="726386D6" w:rsidR="005D3BF9" w:rsidRDefault="00FF5CD1" w:rsidP="005A4B37">
      <w:pPr>
        <w:rPr>
          <w:rFonts w:ascii="Arial" w:hAnsi="Arial" w:cs="Arial"/>
          <w:color w:val="000000" w:themeColor="text1"/>
        </w:rPr>
      </w:pPr>
      <w:r>
        <w:rPr>
          <w:rFonts w:ascii="Arial" w:hAnsi="Arial" w:cs="Arial"/>
          <w:color w:val="000000" w:themeColor="text1"/>
        </w:rPr>
        <w:t>Start b</w:t>
      </w:r>
      <w:r w:rsidR="005D3BF9">
        <w:rPr>
          <w:rFonts w:ascii="Arial" w:hAnsi="Arial" w:cs="Arial"/>
          <w:color w:val="000000" w:themeColor="text1"/>
        </w:rPr>
        <w:t>uilding good trouble shooting strategies the first day of class.</w:t>
      </w:r>
    </w:p>
    <w:p w14:paraId="2999A1D9" w14:textId="77777777" w:rsidR="004C0F6C" w:rsidRDefault="004C0F6C" w:rsidP="005A4B37">
      <w:pPr>
        <w:rPr>
          <w:rFonts w:ascii="Arial" w:hAnsi="Arial" w:cs="Arial"/>
          <w:color w:val="000000" w:themeColor="text1"/>
        </w:rPr>
      </w:pPr>
    </w:p>
    <w:p w14:paraId="679CCEFD" w14:textId="77777777" w:rsidR="004C0F6C" w:rsidRDefault="004C0F6C" w:rsidP="005A4B37">
      <w:pPr>
        <w:rPr>
          <w:rFonts w:ascii="Arial" w:hAnsi="Arial" w:cs="Arial"/>
          <w:color w:val="000000" w:themeColor="text1"/>
        </w:rPr>
      </w:pPr>
    </w:p>
    <w:p w14:paraId="0F92EDD6" w14:textId="77777777" w:rsidR="00913887" w:rsidRDefault="00913887" w:rsidP="005A4B37">
      <w:pPr>
        <w:rPr>
          <w:rFonts w:ascii="Arial" w:hAnsi="Arial" w:cs="Arial"/>
          <w:b/>
          <w:bCs/>
          <w:color w:val="000000" w:themeColor="text1"/>
        </w:rPr>
      </w:pPr>
    </w:p>
    <w:p w14:paraId="488CC2E1" w14:textId="77777777" w:rsidR="00913887" w:rsidRDefault="00913887" w:rsidP="005A4B37">
      <w:pPr>
        <w:rPr>
          <w:rFonts w:ascii="Arial" w:hAnsi="Arial" w:cs="Arial"/>
          <w:b/>
          <w:bCs/>
          <w:color w:val="000000" w:themeColor="text1"/>
        </w:rPr>
      </w:pPr>
    </w:p>
    <w:p w14:paraId="7BEEF72F" w14:textId="77777777" w:rsidR="00913887" w:rsidRDefault="00913887" w:rsidP="005A4B37">
      <w:pPr>
        <w:rPr>
          <w:rFonts w:ascii="Arial" w:hAnsi="Arial" w:cs="Arial"/>
          <w:b/>
          <w:bCs/>
          <w:color w:val="000000" w:themeColor="text1"/>
        </w:rPr>
      </w:pPr>
    </w:p>
    <w:p w14:paraId="2F028101" w14:textId="03B4BFC8" w:rsidR="005A4B37" w:rsidRPr="00C06440" w:rsidRDefault="005D3BF9" w:rsidP="005A4B37">
      <w:pPr>
        <w:rPr>
          <w:rFonts w:ascii="Arial" w:hAnsi="Arial" w:cs="Arial"/>
          <w:b/>
          <w:bCs/>
          <w:color w:val="000000" w:themeColor="text1"/>
        </w:rPr>
      </w:pPr>
      <w:r>
        <w:rPr>
          <w:rFonts w:ascii="Arial" w:hAnsi="Arial" w:cs="Arial"/>
          <w:b/>
          <w:bCs/>
          <w:color w:val="000000" w:themeColor="text1"/>
        </w:rPr>
        <w:t>NOTES TO SELF</w:t>
      </w:r>
    </w:p>
    <w:p w14:paraId="028BBD66" w14:textId="45ED9246" w:rsidR="005D3BF9" w:rsidRDefault="005D3BF9" w:rsidP="005A4B37">
      <w:pPr>
        <w:pStyle w:val="ListParagraph"/>
        <w:numPr>
          <w:ilvl w:val="0"/>
          <w:numId w:val="25"/>
        </w:numPr>
        <w:rPr>
          <w:rFonts w:ascii="Arial" w:hAnsi="Arial" w:cs="Arial"/>
          <w:color w:val="000000" w:themeColor="text1"/>
        </w:rPr>
      </w:pPr>
      <w:r>
        <w:rPr>
          <w:rFonts w:ascii="Arial" w:hAnsi="Arial" w:cs="Arial"/>
          <w:color w:val="000000" w:themeColor="text1"/>
        </w:rPr>
        <w:t>Divide into groups the first day but as you get to know the class, groups can change.</w:t>
      </w:r>
    </w:p>
    <w:p w14:paraId="0E1BE081" w14:textId="3DD63D9B" w:rsidR="005A4B37" w:rsidRDefault="005A4B37" w:rsidP="005A4B37">
      <w:pPr>
        <w:pStyle w:val="ListParagraph"/>
        <w:numPr>
          <w:ilvl w:val="0"/>
          <w:numId w:val="25"/>
        </w:numPr>
        <w:rPr>
          <w:rFonts w:ascii="Arial" w:hAnsi="Arial" w:cs="Arial"/>
          <w:color w:val="000000" w:themeColor="text1"/>
        </w:rPr>
      </w:pPr>
      <w:r w:rsidRPr="00C06440">
        <w:rPr>
          <w:rFonts w:ascii="Arial" w:hAnsi="Arial" w:cs="Arial"/>
          <w:color w:val="000000" w:themeColor="text1"/>
        </w:rPr>
        <w:t xml:space="preserve">I would require each student to open Blackboard and complete the three pre-class assessments.  </w:t>
      </w:r>
      <w:r w:rsidR="0003198B">
        <w:rPr>
          <w:rFonts w:ascii="Arial" w:hAnsi="Arial" w:cs="Arial"/>
          <w:color w:val="000000" w:themeColor="text1"/>
        </w:rPr>
        <w:t xml:space="preserve">These pre-class assessments should be open and available when you sent the welcome email that encourages the students to prepare for the course.  </w:t>
      </w:r>
      <w:r w:rsidRPr="00C06440">
        <w:rPr>
          <w:rFonts w:ascii="Arial" w:hAnsi="Arial" w:cs="Arial"/>
          <w:color w:val="000000" w:themeColor="text1"/>
        </w:rPr>
        <w:t xml:space="preserve">These will give you good feedback as to </w:t>
      </w:r>
      <w:r w:rsidR="006949AF">
        <w:rPr>
          <w:rFonts w:ascii="Arial" w:hAnsi="Arial" w:cs="Arial"/>
          <w:color w:val="000000" w:themeColor="text1"/>
        </w:rPr>
        <w:t xml:space="preserve">the </w:t>
      </w:r>
      <w:r w:rsidRPr="00C06440">
        <w:rPr>
          <w:rFonts w:ascii="Arial" w:hAnsi="Arial" w:cs="Arial"/>
          <w:color w:val="000000" w:themeColor="text1"/>
        </w:rPr>
        <w:t>abilities of the students</w:t>
      </w:r>
      <w:r w:rsidR="006949AF">
        <w:rPr>
          <w:rFonts w:ascii="Arial" w:hAnsi="Arial" w:cs="Arial"/>
          <w:color w:val="000000" w:themeColor="text1"/>
        </w:rPr>
        <w:t>,</w:t>
      </w:r>
      <w:r w:rsidR="005D3BF9">
        <w:rPr>
          <w:rFonts w:ascii="Arial" w:hAnsi="Arial" w:cs="Arial"/>
          <w:color w:val="000000" w:themeColor="text1"/>
        </w:rPr>
        <w:t xml:space="preserve"> forces everyone to work in Blackboard</w:t>
      </w:r>
      <w:r w:rsidR="006949AF">
        <w:rPr>
          <w:rFonts w:ascii="Arial" w:hAnsi="Arial" w:cs="Arial"/>
          <w:color w:val="000000" w:themeColor="text1"/>
        </w:rPr>
        <w:t>, and models it as a teaching/learning resource</w:t>
      </w:r>
      <w:r w:rsidR="005D3BF9">
        <w:rPr>
          <w:rFonts w:ascii="Arial" w:hAnsi="Arial" w:cs="Arial"/>
          <w:color w:val="000000" w:themeColor="text1"/>
        </w:rPr>
        <w:t>.</w:t>
      </w:r>
      <w:r w:rsidRPr="00C06440">
        <w:rPr>
          <w:rFonts w:ascii="Arial" w:hAnsi="Arial" w:cs="Arial"/>
          <w:color w:val="000000" w:themeColor="text1"/>
        </w:rPr>
        <w:t xml:space="preserve">  </w:t>
      </w:r>
    </w:p>
    <w:p w14:paraId="3F74C921" w14:textId="0C117BBE" w:rsidR="006949AF" w:rsidRDefault="005A4B37" w:rsidP="006949AF">
      <w:pPr>
        <w:pStyle w:val="ListParagraph"/>
        <w:numPr>
          <w:ilvl w:val="0"/>
          <w:numId w:val="25"/>
        </w:numPr>
        <w:rPr>
          <w:rFonts w:ascii="Arial" w:hAnsi="Arial" w:cs="Arial"/>
          <w:color w:val="000000" w:themeColor="text1"/>
        </w:rPr>
      </w:pPr>
      <w:r>
        <w:rPr>
          <w:rFonts w:ascii="Arial" w:hAnsi="Arial" w:cs="Arial"/>
          <w:color w:val="000000" w:themeColor="text1"/>
        </w:rPr>
        <w:t xml:space="preserve">It is difficult for the students to </w:t>
      </w:r>
      <w:r w:rsidR="006949AF">
        <w:rPr>
          <w:rFonts w:ascii="Arial" w:hAnsi="Arial" w:cs="Arial"/>
          <w:color w:val="000000" w:themeColor="text1"/>
        </w:rPr>
        <w:t xml:space="preserve">first </w:t>
      </w:r>
      <w:r>
        <w:rPr>
          <w:rFonts w:ascii="Arial" w:hAnsi="Arial" w:cs="Arial"/>
          <w:color w:val="000000" w:themeColor="text1"/>
        </w:rPr>
        <w:t>critical</w:t>
      </w:r>
      <w:r w:rsidR="006949AF">
        <w:rPr>
          <w:rFonts w:ascii="Arial" w:hAnsi="Arial" w:cs="Arial"/>
          <w:color w:val="000000" w:themeColor="text1"/>
        </w:rPr>
        <w:t>ly</w:t>
      </w:r>
      <w:r>
        <w:rPr>
          <w:rFonts w:ascii="Arial" w:hAnsi="Arial" w:cs="Arial"/>
          <w:color w:val="000000" w:themeColor="text1"/>
        </w:rPr>
        <w:t xml:space="preserve"> think about </w:t>
      </w:r>
      <w:r w:rsidR="006949AF">
        <w:rPr>
          <w:rFonts w:ascii="Arial" w:hAnsi="Arial" w:cs="Arial"/>
          <w:color w:val="000000" w:themeColor="text1"/>
        </w:rPr>
        <w:t>questions that are asked of them</w:t>
      </w:r>
      <w:r>
        <w:rPr>
          <w:rFonts w:ascii="Arial" w:hAnsi="Arial" w:cs="Arial"/>
          <w:color w:val="000000" w:themeColor="text1"/>
        </w:rPr>
        <w:t xml:space="preserve"> and then to guess at an answer.  </w:t>
      </w:r>
      <w:r w:rsidR="005D3BF9">
        <w:rPr>
          <w:rFonts w:ascii="Arial" w:hAnsi="Arial" w:cs="Arial"/>
          <w:color w:val="000000" w:themeColor="text1"/>
        </w:rPr>
        <w:t>Predictions are important to building confidence</w:t>
      </w:r>
      <w:r w:rsidR="006949AF">
        <w:rPr>
          <w:rFonts w:ascii="Arial" w:hAnsi="Arial" w:cs="Arial"/>
          <w:color w:val="000000" w:themeColor="text1"/>
        </w:rPr>
        <w:t xml:space="preserve"> and they should know that there must be a certain expectation of failure – nobody is correct all of the time – but without some starting point, it will be impossible to come to any conclusion at all.</w:t>
      </w:r>
    </w:p>
    <w:p w14:paraId="0BD91D1C" w14:textId="4062B8B6" w:rsidR="00FF5CD1" w:rsidRDefault="00FF5CD1" w:rsidP="0003198B">
      <w:pPr>
        <w:rPr>
          <w:rFonts w:ascii="Arial" w:hAnsi="Arial" w:cs="Arial"/>
          <w:color w:val="000000" w:themeColor="text1"/>
        </w:rPr>
      </w:pPr>
    </w:p>
    <w:p w14:paraId="2654F15D" w14:textId="468932BC" w:rsidR="00FF5CD1" w:rsidRPr="0003198B" w:rsidRDefault="00F9723B" w:rsidP="00971613">
      <w:pPr>
        <w:ind w:left="720"/>
        <w:rPr>
          <w:rFonts w:ascii="Arial" w:hAnsi="Arial" w:cs="Arial"/>
          <w:color w:val="000000" w:themeColor="text1"/>
        </w:rPr>
      </w:pPr>
      <w:r w:rsidRPr="00971613">
        <w:rPr>
          <w:rFonts w:ascii="Arial" w:hAnsi="Arial" w:cs="Arial"/>
          <w:b/>
          <w:i/>
          <w:color w:val="000000" w:themeColor="text1"/>
        </w:rPr>
        <w:t>Note</w:t>
      </w:r>
      <w:r>
        <w:rPr>
          <w:rFonts w:ascii="Arial" w:hAnsi="Arial" w:cs="Arial"/>
          <w:color w:val="000000" w:themeColor="text1"/>
        </w:rPr>
        <w:t>: The Blackboard: Practice Set lessons are repetitive work for students to build confidence in the subject matter.  They are topic specific, straightforward calculation questions that test students in the knowledge of the topic.  As such, they are not ‘contextualized’ but form the supporting teaching material.</w:t>
      </w:r>
    </w:p>
    <w:tbl>
      <w:tblPr>
        <w:tblpPr w:leftFromText="180" w:rightFromText="180" w:vertAnchor="text" w:horzAnchor="page" w:tblpX="1864" w:tblpY="111"/>
        <w:tblW w:w="9445" w:type="dxa"/>
        <w:tblLook w:val="04A0" w:firstRow="1" w:lastRow="0" w:firstColumn="1" w:lastColumn="0" w:noHBand="0" w:noVBand="1"/>
      </w:tblPr>
      <w:tblGrid>
        <w:gridCol w:w="1121"/>
        <w:gridCol w:w="6086"/>
        <w:gridCol w:w="2238"/>
      </w:tblGrid>
      <w:tr w:rsidR="00A37C98" w:rsidRPr="00913887" w14:paraId="2681A276" w14:textId="77777777" w:rsidTr="00A37C98">
        <w:trPr>
          <w:trHeight w:val="590"/>
        </w:trPr>
        <w:tc>
          <w:tcPr>
            <w:tcW w:w="1121"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3327AF62" w14:textId="509F8687" w:rsidR="00A37C98" w:rsidRPr="00913887" w:rsidRDefault="00A37C98" w:rsidP="00A37C98">
            <w:pPr>
              <w:jc w:val="center"/>
              <w:rPr>
                <w:rFonts w:ascii="Arial" w:eastAsia="Times New Roman" w:hAnsi="Arial" w:cs="Arial"/>
                <w:b/>
                <w:color w:val="000000"/>
              </w:rPr>
            </w:pPr>
            <w:r>
              <w:rPr>
                <w:rFonts w:ascii="Calibri" w:hAnsi="Calibri" w:cs="Calibri"/>
                <w:color w:val="000000"/>
              </w:rPr>
              <w:t>Duration Minutes</w:t>
            </w:r>
          </w:p>
        </w:tc>
        <w:tc>
          <w:tcPr>
            <w:tcW w:w="6086" w:type="dxa"/>
            <w:tcBorders>
              <w:top w:val="single" w:sz="4" w:space="0" w:color="auto"/>
              <w:left w:val="nil"/>
              <w:bottom w:val="single" w:sz="4" w:space="0" w:color="auto"/>
              <w:right w:val="single" w:sz="4" w:space="0" w:color="auto"/>
            </w:tcBorders>
            <w:shd w:val="clear" w:color="000000" w:fill="E7E6E6"/>
            <w:vAlign w:val="bottom"/>
            <w:hideMark/>
          </w:tcPr>
          <w:p w14:paraId="148003DE" w14:textId="6E365FC4" w:rsidR="00A37C98" w:rsidRPr="00913887" w:rsidRDefault="00A37C98" w:rsidP="00A37C98">
            <w:pPr>
              <w:jc w:val="center"/>
              <w:rPr>
                <w:rFonts w:ascii="Arial" w:eastAsia="Times New Roman" w:hAnsi="Arial" w:cs="Arial"/>
                <w:b/>
                <w:color w:val="000000"/>
              </w:rPr>
            </w:pPr>
            <w:r>
              <w:rPr>
                <w:rFonts w:ascii="Calibri" w:hAnsi="Calibri" w:cs="Calibri"/>
                <w:color w:val="000000"/>
              </w:rPr>
              <w:t>Lesson</w:t>
            </w:r>
          </w:p>
        </w:tc>
        <w:tc>
          <w:tcPr>
            <w:tcW w:w="2238" w:type="dxa"/>
            <w:tcBorders>
              <w:top w:val="single" w:sz="4" w:space="0" w:color="auto"/>
              <w:left w:val="nil"/>
              <w:bottom w:val="single" w:sz="4" w:space="0" w:color="auto"/>
              <w:right w:val="single" w:sz="4" w:space="0" w:color="auto"/>
            </w:tcBorders>
            <w:shd w:val="clear" w:color="000000" w:fill="E7E6E6"/>
            <w:vAlign w:val="bottom"/>
            <w:hideMark/>
          </w:tcPr>
          <w:p w14:paraId="0E211725" w14:textId="5120E4F2" w:rsidR="00A37C98" w:rsidRPr="00913887" w:rsidRDefault="00A37C98" w:rsidP="00A37C98">
            <w:pPr>
              <w:jc w:val="center"/>
              <w:rPr>
                <w:rFonts w:ascii="Arial" w:eastAsia="Times New Roman" w:hAnsi="Arial" w:cs="Arial"/>
                <w:b/>
                <w:color w:val="000000"/>
              </w:rPr>
            </w:pPr>
            <w:r>
              <w:rPr>
                <w:rFonts w:ascii="Calibri" w:hAnsi="Calibri" w:cs="Calibri"/>
                <w:color w:val="000000"/>
              </w:rPr>
              <w:t>Suggested Structure</w:t>
            </w:r>
          </w:p>
        </w:tc>
      </w:tr>
      <w:tr w:rsidR="001F0B2B" w:rsidRPr="006F756F" w14:paraId="63906C9E"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56424F4C" w14:textId="7CD2E7ED"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20</w:t>
            </w:r>
          </w:p>
        </w:tc>
        <w:tc>
          <w:tcPr>
            <w:tcW w:w="6086" w:type="dxa"/>
            <w:tcBorders>
              <w:top w:val="nil"/>
              <w:left w:val="nil"/>
              <w:bottom w:val="single" w:sz="4" w:space="0" w:color="auto"/>
              <w:right w:val="single" w:sz="4" w:space="0" w:color="auto"/>
            </w:tcBorders>
            <w:shd w:val="clear" w:color="000000" w:fill="FFFFFF"/>
            <w:vAlign w:val="center"/>
            <w:hideMark/>
          </w:tcPr>
          <w:p w14:paraId="48E90CEC" w14:textId="0CAFF23F"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Introduction and ice Breaker</w:t>
            </w:r>
          </w:p>
        </w:tc>
        <w:tc>
          <w:tcPr>
            <w:tcW w:w="2238" w:type="dxa"/>
            <w:tcBorders>
              <w:top w:val="nil"/>
              <w:left w:val="nil"/>
              <w:bottom w:val="single" w:sz="4" w:space="0" w:color="auto"/>
              <w:right w:val="single" w:sz="4" w:space="0" w:color="auto"/>
            </w:tcBorders>
            <w:shd w:val="clear" w:color="auto" w:fill="auto"/>
            <w:vAlign w:val="center"/>
            <w:hideMark/>
          </w:tcPr>
          <w:p w14:paraId="2FA18C4F" w14:textId="28C22FA0"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Cohort</w:t>
            </w:r>
          </w:p>
        </w:tc>
      </w:tr>
      <w:tr w:rsidR="001F0B2B" w:rsidRPr="006F756F" w14:paraId="507C2E2B"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36A3D2E6" w14:textId="3BB26E7B"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40</w:t>
            </w:r>
          </w:p>
        </w:tc>
        <w:tc>
          <w:tcPr>
            <w:tcW w:w="6086" w:type="dxa"/>
            <w:tcBorders>
              <w:top w:val="nil"/>
              <w:left w:val="nil"/>
              <w:bottom w:val="single" w:sz="4" w:space="0" w:color="auto"/>
              <w:right w:val="single" w:sz="4" w:space="0" w:color="auto"/>
            </w:tcBorders>
            <w:shd w:val="clear" w:color="000000" w:fill="FFFFFF"/>
            <w:vAlign w:val="center"/>
            <w:hideMark/>
          </w:tcPr>
          <w:p w14:paraId="45DE91CE" w14:textId="0E9D0C4A"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Introduction to course</w:t>
            </w:r>
          </w:p>
        </w:tc>
        <w:tc>
          <w:tcPr>
            <w:tcW w:w="2238" w:type="dxa"/>
            <w:tcBorders>
              <w:top w:val="nil"/>
              <w:left w:val="nil"/>
              <w:bottom w:val="single" w:sz="4" w:space="0" w:color="auto"/>
              <w:right w:val="single" w:sz="4" w:space="0" w:color="auto"/>
            </w:tcBorders>
            <w:shd w:val="clear" w:color="auto" w:fill="auto"/>
            <w:vAlign w:val="center"/>
            <w:hideMark/>
          </w:tcPr>
          <w:p w14:paraId="068C53EC" w14:textId="5B2D315A"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Cohort</w:t>
            </w:r>
          </w:p>
        </w:tc>
      </w:tr>
      <w:tr w:rsidR="001F0B2B" w:rsidRPr="006F756F" w14:paraId="09EB3158"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4704129E" w14:textId="4496A235"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20</w:t>
            </w:r>
          </w:p>
        </w:tc>
        <w:tc>
          <w:tcPr>
            <w:tcW w:w="6086" w:type="dxa"/>
            <w:tcBorders>
              <w:top w:val="nil"/>
              <w:left w:val="nil"/>
              <w:bottom w:val="single" w:sz="4" w:space="0" w:color="auto"/>
              <w:right w:val="single" w:sz="4" w:space="0" w:color="auto"/>
            </w:tcBorders>
            <w:shd w:val="clear" w:color="000000" w:fill="FFFFFF"/>
            <w:vAlign w:val="center"/>
            <w:hideMark/>
          </w:tcPr>
          <w:p w14:paraId="024B1FED" w14:textId="450AF9AA"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Lecture:  Basic arithmetic skills</w:t>
            </w:r>
          </w:p>
        </w:tc>
        <w:tc>
          <w:tcPr>
            <w:tcW w:w="2238" w:type="dxa"/>
            <w:tcBorders>
              <w:top w:val="nil"/>
              <w:left w:val="nil"/>
              <w:bottom w:val="single" w:sz="4" w:space="0" w:color="auto"/>
              <w:right w:val="single" w:sz="4" w:space="0" w:color="auto"/>
            </w:tcBorders>
            <w:shd w:val="clear" w:color="auto" w:fill="auto"/>
            <w:vAlign w:val="center"/>
            <w:hideMark/>
          </w:tcPr>
          <w:p w14:paraId="1714897D" w14:textId="3D6477CF"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Cohort</w:t>
            </w:r>
          </w:p>
        </w:tc>
      </w:tr>
      <w:tr w:rsidR="001F0B2B" w:rsidRPr="006F756F" w14:paraId="244193BA"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1ED0B88A" w14:textId="767131F2"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15</w:t>
            </w:r>
          </w:p>
        </w:tc>
        <w:tc>
          <w:tcPr>
            <w:tcW w:w="6086" w:type="dxa"/>
            <w:tcBorders>
              <w:top w:val="nil"/>
              <w:left w:val="nil"/>
              <w:bottom w:val="single" w:sz="4" w:space="0" w:color="auto"/>
              <w:right w:val="single" w:sz="4" w:space="0" w:color="auto"/>
            </w:tcBorders>
            <w:shd w:val="clear" w:color="000000" w:fill="FFFFFF"/>
            <w:vAlign w:val="center"/>
            <w:hideMark/>
          </w:tcPr>
          <w:p w14:paraId="4844491E" w14:textId="227A92A0"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Blackboard:  Practice Set 1 – Basics</w:t>
            </w:r>
          </w:p>
        </w:tc>
        <w:tc>
          <w:tcPr>
            <w:tcW w:w="2238" w:type="dxa"/>
            <w:tcBorders>
              <w:top w:val="nil"/>
              <w:left w:val="nil"/>
              <w:bottom w:val="single" w:sz="4" w:space="0" w:color="auto"/>
              <w:right w:val="single" w:sz="4" w:space="0" w:color="auto"/>
            </w:tcBorders>
            <w:shd w:val="clear" w:color="auto" w:fill="auto"/>
            <w:vAlign w:val="center"/>
            <w:hideMark/>
          </w:tcPr>
          <w:p w14:paraId="7EB5EC92" w14:textId="6C8962CC"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Individual</w:t>
            </w:r>
          </w:p>
        </w:tc>
      </w:tr>
      <w:tr w:rsidR="001F0B2B" w:rsidRPr="006F756F" w14:paraId="6D1EDF74"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02CD15A0" w14:textId="6BF31405"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15</w:t>
            </w:r>
          </w:p>
        </w:tc>
        <w:tc>
          <w:tcPr>
            <w:tcW w:w="6086" w:type="dxa"/>
            <w:tcBorders>
              <w:top w:val="nil"/>
              <w:left w:val="nil"/>
              <w:bottom w:val="single" w:sz="4" w:space="0" w:color="auto"/>
              <w:right w:val="single" w:sz="4" w:space="0" w:color="auto"/>
            </w:tcBorders>
            <w:shd w:val="clear" w:color="000000" w:fill="FFFFFF"/>
            <w:vAlign w:val="center"/>
            <w:hideMark/>
          </w:tcPr>
          <w:p w14:paraId="10C34071" w14:textId="724C3D9D"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Problem Set 1.1: Introduction to Quantitative Reasoning</w:t>
            </w:r>
          </w:p>
        </w:tc>
        <w:tc>
          <w:tcPr>
            <w:tcW w:w="2238" w:type="dxa"/>
            <w:tcBorders>
              <w:top w:val="nil"/>
              <w:left w:val="nil"/>
              <w:bottom w:val="single" w:sz="4" w:space="0" w:color="auto"/>
              <w:right w:val="single" w:sz="4" w:space="0" w:color="auto"/>
            </w:tcBorders>
            <w:shd w:val="clear" w:color="auto" w:fill="auto"/>
            <w:vAlign w:val="center"/>
            <w:hideMark/>
          </w:tcPr>
          <w:p w14:paraId="2D8BF410" w14:textId="69FCCBED"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Group</w:t>
            </w:r>
          </w:p>
        </w:tc>
      </w:tr>
      <w:tr w:rsidR="001F0B2B" w:rsidRPr="006F756F" w14:paraId="7DE21227"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546F5695" w14:textId="19203420"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20</w:t>
            </w:r>
          </w:p>
        </w:tc>
        <w:tc>
          <w:tcPr>
            <w:tcW w:w="6086" w:type="dxa"/>
            <w:tcBorders>
              <w:top w:val="nil"/>
              <w:left w:val="nil"/>
              <w:bottom w:val="single" w:sz="4" w:space="0" w:color="auto"/>
              <w:right w:val="single" w:sz="4" w:space="0" w:color="auto"/>
            </w:tcBorders>
            <w:shd w:val="clear" w:color="000000" w:fill="FFFFFF"/>
            <w:vAlign w:val="center"/>
            <w:hideMark/>
          </w:tcPr>
          <w:p w14:paraId="4E596C44" w14:textId="6A723AA1"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Lecture:  Percentages and Dimensional Analysis</w:t>
            </w:r>
          </w:p>
        </w:tc>
        <w:tc>
          <w:tcPr>
            <w:tcW w:w="2238" w:type="dxa"/>
            <w:tcBorders>
              <w:top w:val="nil"/>
              <w:left w:val="nil"/>
              <w:bottom w:val="single" w:sz="4" w:space="0" w:color="auto"/>
              <w:right w:val="single" w:sz="4" w:space="0" w:color="auto"/>
            </w:tcBorders>
            <w:shd w:val="clear" w:color="auto" w:fill="auto"/>
            <w:vAlign w:val="center"/>
            <w:hideMark/>
          </w:tcPr>
          <w:p w14:paraId="579B5A3F" w14:textId="25564AF9"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Cohort</w:t>
            </w:r>
          </w:p>
        </w:tc>
      </w:tr>
      <w:tr w:rsidR="001F0B2B" w:rsidRPr="006F756F" w14:paraId="1E731416"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64DF5841" w14:textId="5509D897"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45</w:t>
            </w:r>
          </w:p>
        </w:tc>
        <w:tc>
          <w:tcPr>
            <w:tcW w:w="6086" w:type="dxa"/>
            <w:tcBorders>
              <w:top w:val="nil"/>
              <w:left w:val="nil"/>
              <w:bottom w:val="single" w:sz="4" w:space="0" w:color="auto"/>
              <w:right w:val="single" w:sz="4" w:space="0" w:color="auto"/>
            </w:tcBorders>
            <w:shd w:val="clear" w:color="000000" w:fill="FFFFFF"/>
            <w:vAlign w:val="center"/>
            <w:hideMark/>
          </w:tcPr>
          <w:p w14:paraId="674999A4" w14:textId="1BB4E566"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Problem Set 1.2:  Dimensional Analysis</w:t>
            </w:r>
          </w:p>
        </w:tc>
        <w:tc>
          <w:tcPr>
            <w:tcW w:w="2238" w:type="dxa"/>
            <w:tcBorders>
              <w:top w:val="nil"/>
              <w:left w:val="nil"/>
              <w:bottom w:val="single" w:sz="4" w:space="0" w:color="auto"/>
              <w:right w:val="single" w:sz="4" w:space="0" w:color="auto"/>
            </w:tcBorders>
            <w:shd w:val="clear" w:color="auto" w:fill="auto"/>
            <w:vAlign w:val="center"/>
            <w:hideMark/>
          </w:tcPr>
          <w:p w14:paraId="0D98153A" w14:textId="483C2481"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Group</w:t>
            </w:r>
          </w:p>
        </w:tc>
      </w:tr>
      <w:tr w:rsidR="001F0B2B" w:rsidRPr="006F756F" w14:paraId="60DA5F94"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3FD64471" w14:textId="70501AAE"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20</w:t>
            </w:r>
          </w:p>
        </w:tc>
        <w:tc>
          <w:tcPr>
            <w:tcW w:w="6086" w:type="dxa"/>
            <w:tcBorders>
              <w:top w:val="nil"/>
              <w:left w:val="nil"/>
              <w:bottom w:val="single" w:sz="4" w:space="0" w:color="auto"/>
              <w:right w:val="single" w:sz="4" w:space="0" w:color="auto"/>
            </w:tcBorders>
            <w:shd w:val="clear" w:color="000000" w:fill="FFFFFF"/>
            <w:vAlign w:val="center"/>
            <w:hideMark/>
          </w:tcPr>
          <w:p w14:paraId="1A0C8296" w14:textId="621EF548"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Lecture:  Engineering Notation</w:t>
            </w:r>
          </w:p>
        </w:tc>
        <w:tc>
          <w:tcPr>
            <w:tcW w:w="2238" w:type="dxa"/>
            <w:tcBorders>
              <w:top w:val="nil"/>
              <w:left w:val="nil"/>
              <w:bottom w:val="single" w:sz="4" w:space="0" w:color="auto"/>
              <w:right w:val="single" w:sz="4" w:space="0" w:color="auto"/>
            </w:tcBorders>
            <w:shd w:val="clear" w:color="auto" w:fill="auto"/>
            <w:vAlign w:val="center"/>
            <w:hideMark/>
          </w:tcPr>
          <w:p w14:paraId="6CFA7EAB" w14:textId="25E29409"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Cohort</w:t>
            </w:r>
          </w:p>
        </w:tc>
      </w:tr>
      <w:tr w:rsidR="001F0B2B" w:rsidRPr="006F756F" w14:paraId="7C6DD673"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34919B8A" w14:textId="7D9E8098"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30</w:t>
            </w:r>
          </w:p>
        </w:tc>
        <w:tc>
          <w:tcPr>
            <w:tcW w:w="6086" w:type="dxa"/>
            <w:tcBorders>
              <w:top w:val="nil"/>
              <w:left w:val="nil"/>
              <w:bottom w:val="single" w:sz="4" w:space="0" w:color="auto"/>
              <w:right w:val="single" w:sz="4" w:space="0" w:color="auto"/>
            </w:tcBorders>
            <w:shd w:val="clear" w:color="000000" w:fill="FFFFFF"/>
            <w:vAlign w:val="center"/>
            <w:hideMark/>
          </w:tcPr>
          <w:p w14:paraId="5108D0C1" w14:textId="23A6C18E"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Problem Set 1.3:  Engineering Notation</w:t>
            </w:r>
          </w:p>
        </w:tc>
        <w:tc>
          <w:tcPr>
            <w:tcW w:w="2238" w:type="dxa"/>
            <w:tcBorders>
              <w:top w:val="nil"/>
              <w:left w:val="nil"/>
              <w:bottom w:val="single" w:sz="4" w:space="0" w:color="auto"/>
              <w:right w:val="single" w:sz="4" w:space="0" w:color="auto"/>
            </w:tcBorders>
            <w:shd w:val="clear" w:color="auto" w:fill="auto"/>
            <w:vAlign w:val="center"/>
            <w:hideMark/>
          </w:tcPr>
          <w:p w14:paraId="5A3D4ADD" w14:textId="1D2D774E"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Cohort</w:t>
            </w:r>
          </w:p>
        </w:tc>
      </w:tr>
      <w:tr w:rsidR="001F0B2B" w:rsidRPr="006F756F" w14:paraId="664373A1"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1CC8F5A3" w14:textId="6E565802"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20</w:t>
            </w:r>
          </w:p>
        </w:tc>
        <w:tc>
          <w:tcPr>
            <w:tcW w:w="6086" w:type="dxa"/>
            <w:tcBorders>
              <w:top w:val="nil"/>
              <w:left w:val="nil"/>
              <w:bottom w:val="single" w:sz="4" w:space="0" w:color="auto"/>
              <w:right w:val="single" w:sz="4" w:space="0" w:color="auto"/>
            </w:tcBorders>
            <w:shd w:val="clear" w:color="000000" w:fill="FFFFFF"/>
            <w:vAlign w:val="center"/>
            <w:hideMark/>
          </w:tcPr>
          <w:p w14:paraId="64842B6E" w14:textId="44DFBB31"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Fractions and Ratios Lecture</w:t>
            </w:r>
          </w:p>
        </w:tc>
        <w:tc>
          <w:tcPr>
            <w:tcW w:w="2238" w:type="dxa"/>
            <w:tcBorders>
              <w:top w:val="nil"/>
              <w:left w:val="nil"/>
              <w:bottom w:val="single" w:sz="4" w:space="0" w:color="auto"/>
              <w:right w:val="single" w:sz="4" w:space="0" w:color="auto"/>
            </w:tcBorders>
            <w:shd w:val="clear" w:color="auto" w:fill="auto"/>
            <w:vAlign w:val="center"/>
            <w:hideMark/>
          </w:tcPr>
          <w:p w14:paraId="3D830429" w14:textId="37AAB78B"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Cohort</w:t>
            </w:r>
          </w:p>
        </w:tc>
      </w:tr>
      <w:tr w:rsidR="001F0B2B" w:rsidRPr="006F756F" w14:paraId="6598B69C"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44B7E66B" w14:textId="6F586411"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25</w:t>
            </w:r>
          </w:p>
        </w:tc>
        <w:tc>
          <w:tcPr>
            <w:tcW w:w="6086" w:type="dxa"/>
            <w:tcBorders>
              <w:top w:val="nil"/>
              <w:left w:val="nil"/>
              <w:bottom w:val="single" w:sz="4" w:space="0" w:color="auto"/>
              <w:right w:val="single" w:sz="4" w:space="0" w:color="auto"/>
            </w:tcBorders>
            <w:shd w:val="clear" w:color="000000" w:fill="FFFFFF"/>
            <w:vAlign w:val="center"/>
            <w:hideMark/>
          </w:tcPr>
          <w:p w14:paraId="5E0F652B" w14:textId="481B50EA"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 xml:space="preserve">Problem Set1.4 Transformers </w:t>
            </w:r>
          </w:p>
        </w:tc>
        <w:tc>
          <w:tcPr>
            <w:tcW w:w="2238" w:type="dxa"/>
            <w:tcBorders>
              <w:top w:val="nil"/>
              <w:left w:val="nil"/>
              <w:bottom w:val="single" w:sz="4" w:space="0" w:color="auto"/>
              <w:right w:val="single" w:sz="4" w:space="0" w:color="auto"/>
            </w:tcBorders>
            <w:shd w:val="clear" w:color="auto" w:fill="auto"/>
            <w:vAlign w:val="center"/>
            <w:hideMark/>
          </w:tcPr>
          <w:p w14:paraId="0FA91BB5" w14:textId="11E410B6"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Group</w:t>
            </w:r>
          </w:p>
        </w:tc>
      </w:tr>
      <w:tr w:rsidR="001F0B2B" w:rsidRPr="006F756F" w14:paraId="72FB523B" w14:textId="77777777" w:rsidTr="00A37C98">
        <w:tc>
          <w:tcPr>
            <w:tcW w:w="1121" w:type="dxa"/>
            <w:tcBorders>
              <w:top w:val="nil"/>
              <w:left w:val="single" w:sz="4" w:space="0" w:color="auto"/>
              <w:bottom w:val="single" w:sz="4" w:space="0" w:color="auto"/>
              <w:right w:val="single" w:sz="4" w:space="0" w:color="auto"/>
            </w:tcBorders>
            <w:shd w:val="clear" w:color="000000" w:fill="FFFFFF"/>
            <w:vAlign w:val="center"/>
            <w:hideMark/>
          </w:tcPr>
          <w:p w14:paraId="2EA25FEE" w14:textId="078A748D" w:rsidR="001F0B2B" w:rsidRPr="006F756F" w:rsidRDefault="001F0B2B" w:rsidP="001F0B2B">
            <w:pPr>
              <w:spacing w:line="360" w:lineRule="auto"/>
              <w:jc w:val="center"/>
              <w:rPr>
                <w:rFonts w:ascii="Arial" w:eastAsia="Times New Roman" w:hAnsi="Arial" w:cs="Arial"/>
                <w:color w:val="000000"/>
              </w:rPr>
            </w:pPr>
            <w:r>
              <w:rPr>
                <w:rFonts w:ascii="Arial" w:hAnsi="Arial" w:cs="Arial"/>
                <w:color w:val="000000"/>
              </w:rPr>
              <w:t>30</w:t>
            </w:r>
          </w:p>
        </w:tc>
        <w:tc>
          <w:tcPr>
            <w:tcW w:w="6086" w:type="dxa"/>
            <w:tcBorders>
              <w:top w:val="nil"/>
              <w:left w:val="nil"/>
              <w:bottom w:val="single" w:sz="4" w:space="0" w:color="auto"/>
              <w:right w:val="single" w:sz="4" w:space="0" w:color="auto"/>
            </w:tcBorders>
            <w:shd w:val="clear" w:color="000000" w:fill="FFFFFF"/>
            <w:vAlign w:val="center"/>
            <w:hideMark/>
          </w:tcPr>
          <w:p w14:paraId="2646FE76" w14:textId="46D8A2AF"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Quiz</w:t>
            </w:r>
          </w:p>
        </w:tc>
        <w:tc>
          <w:tcPr>
            <w:tcW w:w="2238" w:type="dxa"/>
            <w:tcBorders>
              <w:top w:val="nil"/>
              <w:left w:val="nil"/>
              <w:bottom w:val="single" w:sz="4" w:space="0" w:color="auto"/>
              <w:right w:val="single" w:sz="4" w:space="0" w:color="auto"/>
            </w:tcBorders>
            <w:shd w:val="clear" w:color="auto" w:fill="auto"/>
            <w:vAlign w:val="center"/>
            <w:hideMark/>
          </w:tcPr>
          <w:p w14:paraId="0C9CB5E9" w14:textId="33C9020F" w:rsidR="001F0B2B" w:rsidRPr="006F756F" w:rsidRDefault="001F0B2B" w:rsidP="001F0B2B">
            <w:pPr>
              <w:spacing w:line="360" w:lineRule="auto"/>
              <w:rPr>
                <w:rFonts w:ascii="Arial" w:eastAsia="Times New Roman" w:hAnsi="Arial" w:cs="Arial"/>
                <w:color w:val="000000"/>
              </w:rPr>
            </w:pPr>
            <w:r>
              <w:rPr>
                <w:rFonts w:ascii="Arial" w:hAnsi="Arial" w:cs="Arial"/>
                <w:color w:val="000000"/>
              </w:rPr>
              <w:t>Cohort</w:t>
            </w:r>
          </w:p>
        </w:tc>
      </w:tr>
    </w:tbl>
    <w:p w14:paraId="7DEAD1E3" w14:textId="637167FB" w:rsidR="005A4B37" w:rsidRDefault="005A4B37" w:rsidP="005A4B37">
      <w:pPr>
        <w:pStyle w:val="ListParagraph"/>
        <w:rPr>
          <w:rFonts w:ascii="Arial" w:hAnsi="Arial" w:cs="Arial"/>
          <w:color w:val="000000" w:themeColor="text1"/>
        </w:rPr>
      </w:pPr>
    </w:p>
    <w:p w14:paraId="027F62C9" w14:textId="62DADEC9" w:rsidR="00FD4F05" w:rsidRDefault="00FD4F05" w:rsidP="006211F9">
      <w:pPr>
        <w:rPr>
          <w:rFonts w:ascii="Arial" w:hAnsi="Arial" w:cs="Arial"/>
        </w:rPr>
      </w:pPr>
    </w:p>
    <w:p w14:paraId="01A19FB0" w14:textId="77777777" w:rsidR="00FD4F05" w:rsidRDefault="00FD4F05">
      <w:pPr>
        <w:rPr>
          <w:rFonts w:ascii="Arial" w:hAnsi="Arial" w:cs="Arial"/>
        </w:rPr>
      </w:pPr>
      <w:r>
        <w:rPr>
          <w:rFonts w:ascii="Arial" w:hAnsi="Arial" w:cs="Arial"/>
        </w:rPr>
        <w:br w:type="page"/>
      </w:r>
    </w:p>
    <w:tbl>
      <w:tblPr>
        <w:tblpPr w:vertAnchor="page" w:horzAnchor="margin" w:tblpXSpec="center" w:tblpY="1373"/>
        <w:tblW w:w="8910" w:type="dxa"/>
        <w:tblCellMar>
          <w:left w:w="115" w:type="dxa"/>
          <w:right w:w="115" w:type="dxa"/>
        </w:tblCellMar>
        <w:tblLook w:val="04A0" w:firstRow="1" w:lastRow="0" w:firstColumn="1" w:lastColumn="0" w:noHBand="0" w:noVBand="1"/>
      </w:tblPr>
      <w:tblGrid>
        <w:gridCol w:w="1165"/>
        <w:gridCol w:w="4235"/>
        <w:gridCol w:w="3510"/>
      </w:tblGrid>
      <w:tr w:rsidR="004E74A6" w:rsidRPr="0099610C" w14:paraId="4C76649D" w14:textId="77777777" w:rsidTr="00913887">
        <w:trPr>
          <w:trHeight w:val="315"/>
        </w:trPr>
        <w:tc>
          <w:tcPr>
            <w:tcW w:w="1165" w:type="dxa"/>
            <w:tcBorders>
              <w:top w:val="single" w:sz="4" w:space="0" w:color="auto"/>
              <w:left w:val="single" w:sz="4" w:space="0" w:color="auto"/>
              <w:bottom w:val="double" w:sz="4" w:space="0" w:color="auto"/>
              <w:right w:val="single" w:sz="4" w:space="0" w:color="auto"/>
            </w:tcBorders>
            <w:vAlign w:val="center"/>
          </w:tcPr>
          <w:p w14:paraId="28DC214F" w14:textId="77777777" w:rsidR="004E74A6" w:rsidRPr="009D53FC" w:rsidRDefault="004E74A6" w:rsidP="00913887">
            <w:pPr>
              <w:rPr>
                <w:rFonts w:ascii="Arial" w:hAnsi="Arial" w:cs="Arial"/>
                <w:b/>
                <w:bCs/>
                <w:i/>
                <w:iCs/>
                <w:color w:val="000000"/>
              </w:rPr>
            </w:pPr>
            <w:r w:rsidRPr="009D53FC">
              <w:rPr>
                <w:rFonts w:ascii="Arial" w:hAnsi="Arial" w:cs="Arial"/>
                <w:b/>
                <w:bCs/>
                <w:i/>
                <w:iCs/>
                <w:color w:val="000000"/>
              </w:rPr>
              <w:lastRenderedPageBreak/>
              <w:t>Lesson</w:t>
            </w:r>
          </w:p>
        </w:tc>
        <w:tc>
          <w:tcPr>
            <w:tcW w:w="4235" w:type="dxa"/>
            <w:tcBorders>
              <w:top w:val="single" w:sz="4" w:space="0" w:color="auto"/>
              <w:left w:val="single" w:sz="4" w:space="0" w:color="auto"/>
              <w:bottom w:val="double" w:sz="4" w:space="0" w:color="auto"/>
              <w:right w:val="single" w:sz="4" w:space="0" w:color="auto"/>
            </w:tcBorders>
            <w:shd w:val="clear" w:color="auto" w:fill="auto"/>
            <w:vAlign w:val="center"/>
          </w:tcPr>
          <w:p w14:paraId="1FF6A66C" w14:textId="77777777" w:rsidR="004E74A6" w:rsidRPr="009D53FC" w:rsidRDefault="004E74A6" w:rsidP="00913887">
            <w:pPr>
              <w:rPr>
                <w:rFonts w:ascii="Arial" w:hAnsi="Arial" w:cs="Arial"/>
                <w:b/>
                <w:bCs/>
                <w:i/>
                <w:iCs/>
                <w:color w:val="000000"/>
              </w:rPr>
            </w:pPr>
            <w:r w:rsidRPr="009D53FC">
              <w:rPr>
                <w:rFonts w:ascii="Arial" w:hAnsi="Arial" w:cs="Arial"/>
                <w:b/>
                <w:bCs/>
                <w:i/>
                <w:iCs/>
                <w:color w:val="000000"/>
              </w:rPr>
              <w:t>Objectives</w:t>
            </w:r>
          </w:p>
        </w:tc>
        <w:tc>
          <w:tcPr>
            <w:tcW w:w="3510" w:type="dxa"/>
            <w:tcBorders>
              <w:top w:val="single" w:sz="4" w:space="0" w:color="auto"/>
              <w:left w:val="single" w:sz="4" w:space="0" w:color="auto"/>
              <w:bottom w:val="double" w:sz="4" w:space="0" w:color="auto"/>
              <w:right w:val="single" w:sz="4" w:space="0" w:color="auto"/>
            </w:tcBorders>
            <w:vAlign w:val="center"/>
          </w:tcPr>
          <w:p w14:paraId="545B4517" w14:textId="77777777" w:rsidR="004E74A6" w:rsidRPr="009D53FC" w:rsidRDefault="004E74A6" w:rsidP="00913887">
            <w:pPr>
              <w:rPr>
                <w:rFonts w:ascii="Arial" w:hAnsi="Arial" w:cs="Arial"/>
                <w:b/>
                <w:bCs/>
                <w:i/>
                <w:iCs/>
                <w:color w:val="000000"/>
              </w:rPr>
            </w:pPr>
            <w:r w:rsidRPr="009D53FC">
              <w:rPr>
                <w:rFonts w:ascii="Arial" w:hAnsi="Arial" w:cs="Arial"/>
                <w:b/>
                <w:bCs/>
                <w:i/>
                <w:iCs/>
                <w:color w:val="000000"/>
              </w:rPr>
              <w:t>Material</w:t>
            </w:r>
          </w:p>
        </w:tc>
      </w:tr>
      <w:tr w:rsidR="004E74A6" w:rsidRPr="00C25B78" w14:paraId="2BE8CC0D" w14:textId="77777777" w:rsidTr="00913887">
        <w:trPr>
          <w:trHeight w:val="346"/>
        </w:trPr>
        <w:tc>
          <w:tcPr>
            <w:tcW w:w="1165" w:type="dxa"/>
            <w:tcBorders>
              <w:top w:val="double" w:sz="4" w:space="0" w:color="auto"/>
              <w:left w:val="single" w:sz="4" w:space="0" w:color="auto"/>
              <w:bottom w:val="single" w:sz="4" w:space="0" w:color="auto"/>
              <w:right w:val="single" w:sz="4" w:space="0" w:color="auto"/>
            </w:tcBorders>
            <w:vAlign w:val="center"/>
          </w:tcPr>
          <w:p w14:paraId="74FEAC08" w14:textId="77777777" w:rsidR="004E74A6" w:rsidRPr="009D53FC" w:rsidRDefault="004E74A6" w:rsidP="00913887">
            <w:pPr>
              <w:ind w:left="360"/>
              <w:rPr>
                <w:rFonts w:ascii="Arial" w:hAnsi="Arial" w:cs="Arial"/>
                <w:color w:val="000000"/>
                <w:sz w:val="18"/>
                <w:szCs w:val="18"/>
              </w:rPr>
            </w:pPr>
            <w:r w:rsidRPr="009D53FC">
              <w:rPr>
                <w:rFonts w:ascii="Arial" w:hAnsi="Arial" w:cs="Arial"/>
                <w:color w:val="000000"/>
                <w:sz w:val="18"/>
                <w:szCs w:val="18"/>
              </w:rPr>
              <w:t>Intro</w:t>
            </w:r>
          </w:p>
        </w:tc>
        <w:tc>
          <w:tcPr>
            <w:tcW w:w="42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91A964E" w14:textId="77777777" w:rsidR="004E74A6" w:rsidRPr="009D53FC" w:rsidRDefault="004E74A6" w:rsidP="00913887">
            <w:pPr>
              <w:rPr>
                <w:rFonts w:ascii="Arial" w:hAnsi="Arial" w:cs="Arial"/>
                <w:color w:val="000000"/>
                <w:sz w:val="18"/>
                <w:szCs w:val="18"/>
              </w:rPr>
            </w:pPr>
            <w:r w:rsidRPr="009D53FC">
              <w:rPr>
                <w:rFonts w:ascii="Arial" w:hAnsi="Arial" w:cs="Arial"/>
                <w:color w:val="000000"/>
                <w:sz w:val="18"/>
                <w:szCs w:val="18"/>
              </w:rPr>
              <w:t>Introduction to course</w:t>
            </w:r>
          </w:p>
        </w:tc>
        <w:tc>
          <w:tcPr>
            <w:tcW w:w="3510" w:type="dxa"/>
            <w:tcBorders>
              <w:top w:val="double" w:sz="4" w:space="0" w:color="auto"/>
              <w:left w:val="single" w:sz="4" w:space="0" w:color="auto"/>
              <w:bottom w:val="single" w:sz="4" w:space="0" w:color="auto"/>
              <w:right w:val="single" w:sz="4" w:space="0" w:color="auto"/>
            </w:tcBorders>
            <w:vAlign w:val="center"/>
          </w:tcPr>
          <w:p w14:paraId="3C0521A7" w14:textId="77777777" w:rsidR="004E74A6" w:rsidRPr="009D53FC" w:rsidRDefault="004E74A6" w:rsidP="00913887">
            <w:pPr>
              <w:ind w:left="360"/>
              <w:rPr>
                <w:rFonts w:ascii="Arial" w:hAnsi="Arial" w:cs="Arial"/>
                <w:color w:val="000000"/>
                <w:sz w:val="18"/>
                <w:szCs w:val="18"/>
              </w:rPr>
            </w:pPr>
            <w:r w:rsidRPr="009D53FC">
              <w:rPr>
                <w:rFonts w:ascii="Arial" w:hAnsi="Arial" w:cs="Arial"/>
                <w:color w:val="000000"/>
                <w:sz w:val="18"/>
                <w:szCs w:val="18"/>
              </w:rPr>
              <w:t>Course documents</w:t>
            </w:r>
          </w:p>
        </w:tc>
      </w:tr>
      <w:tr w:rsidR="004E74A6" w:rsidRPr="00C25B78" w14:paraId="436C6EDB" w14:textId="77777777" w:rsidTr="00913887">
        <w:trPr>
          <w:trHeight w:val="346"/>
        </w:trPr>
        <w:tc>
          <w:tcPr>
            <w:tcW w:w="1165" w:type="dxa"/>
            <w:tcBorders>
              <w:top w:val="single" w:sz="4" w:space="0" w:color="auto"/>
              <w:left w:val="single" w:sz="4" w:space="0" w:color="auto"/>
              <w:bottom w:val="single" w:sz="4" w:space="0" w:color="auto"/>
              <w:right w:val="single" w:sz="4" w:space="0" w:color="auto"/>
            </w:tcBorders>
            <w:vAlign w:val="center"/>
          </w:tcPr>
          <w:p w14:paraId="1CE8D409" w14:textId="77777777" w:rsidR="004E74A6" w:rsidRPr="009D53FC" w:rsidRDefault="004E74A6" w:rsidP="00913887">
            <w:pPr>
              <w:ind w:left="360"/>
              <w:rPr>
                <w:rFonts w:ascii="Arial" w:hAnsi="Arial" w:cs="Arial"/>
                <w:color w:val="000000"/>
                <w:sz w:val="18"/>
                <w:szCs w:val="18"/>
              </w:rPr>
            </w:pPr>
            <w:r w:rsidRPr="009D53FC">
              <w:rPr>
                <w:rFonts w:ascii="Arial" w:hAnsi="Arial" w:cs="Arial"/>
                <w:color w:val="000000"/>
                <w:sz w:val="18"/>
                <w:szCs w:val="18"/>
              </w:rPr>
              <w:t>1.</w:t>
            </w:r>
            <w:r>
              <w:rPr>
                <w:rFonts w:ascii="Arial" w:hAnsi="Arial" w:cs="Arial"/>
                <w:color w:val="000000"/>
                <w:sz w:val="18"/>
                <w:szCs w:val="18"/>
              </w:rPr>
              <w:t>0</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2B1B116C" w14:textId="77777777" w:rsidR="004E74A6" w:rsidRPr="009D53FC" w:rsidRDefault="004E74A6" w:rsidP="00913887">
            <w:pPr>
              <w:rPr>
                <w:rFonts w:ascii="Arial" w:hAnsi="Arial" w:cs="Arial"/>
                <w:color w:val="000000"/>
                <w:sz w:val="18"/>
                <w:szCs w:val="18"/>
              </w:rPr>
            </w:pPr>
            <w:r>
              <w:rPr>
                <w:rFonts w:ascii="Arial" w:hAnsi="Arial" w:cs="Arial"/>
                <w:color w:val="000000"/>
                <w:sz w:val="18"/>
                <w:szCs w:val="18"/>
              </w:rPr>
              <w:t>Review of basic arithmetic skills</w:t>
            </w:r>
          </w:p>
        </w:tc>
        <w:tc>
          <w:tcPr>
            <w:tcW w:w="3510" w:type="dxa"/>
            <w:tcBorders>
              <w:top w:val="single" w:sz="4" w:space="0" w:color="auto"/>
              <w:left w:val="single" w:sz="4" w:space="0" w:color="auto"/>
              <w:bottom w:val="single" w:sz="4" w:space="0" w:color="auto"/>
              <w:right w:val="single" w:sz="4" w:space="0" w:color="auto"/>
            </w:tcBorders>
            <w:vAlign w:val="center"/>
          </w:tcPr>
          <w:p w14:paraId="48781FE5" w14:textId="77777777" w:rsidR="004E74A6" w:rsidRPr="009D53FC" w:rsidRDefault="004E74A6" w:rsidP="00913887">
            <w:pPr>
              <w:ind w:left="360"/>
              <w:rPr>
                <w:rFonts w:ascii="Arial" w:hAnsi="Arial" w:cs="Arial"/>
                <w:color w:val="000000"/>
                <w:sz w:val="18"/>
                <w:szCs w:val="18"/>
              </w:rPr>
            </w:pPr>
            <w:r>
              <w:rPr>
                <w:rFonts w:ascii="Arial" w:hAnsi="Arial" w:cs="Arial"/>
                <w:color w:val="000000"/>
                <w:sz w:val="18"/>
                <w:szCs w:val="18"/>
              </w:rPr>
              <w:t>Lecture</w:t>
            </w:r>
          </w:p>
        </w:tc>
      </w:tr>
      <w:tr w:rsidR="004E74A6" w:rsidRPr="00C25B78" w14:paraId="1A089C4A" w14:textId="77777777" w:rsidTr="00913887">
        <w:trPr>
          <w:trHeight w:val="346"/>
        </w:trPr>
        <w:tc>
          <w:tcPr>
            <w:tcW w:w="1165" w:type="dxa"/>
            <w:tcBorders>
              <w:top w:val="single" w:sz="4" w:space="0" w:color="auto"/>
              <w:left w:val="single" w:sz="4" w:space="0" w:color="auto"/>
              <w:bottom w:val="single" w:sz="4" w:space="0" w:color="auto"/>
              <w:right w:val="single" w:sz="4" w:space="0" w:color="auto"/>
            </w:tcBorders>
            <w:vAlign w:val="center"/>
          </w:tcPr>
          <w:p w14:paraId="31E59928" w14:textId="77777777" w:rsidR="004E74A6" w:rsidRPr="009D53FC" w:rsidRDefault="004E74A6" w:rsidP="00913887">
            <w:pPr>
              <w:ind w:left="360"/>
              <w:rPr>
                <w:rFonts w:ascii="Arial" w:hAnsi="Arial" w:cs="Arial"/>
                <w:color w:val="000000"/>
                <w:sz w:val="18"/>
                <w:szCs w:val="18"/>
              </w:rPr>
            </w:pPr>
            <w:r w:rsidRPr="009D53FC">
              <w:rPr>
                <w:rFonts w:ascii="Arial" w:hAnsi="Arial" w:cs="Arial"/>
                <w:color w:val="000000"/>
                <w:sz w:val="18"/>
                <w:szCs w:val="18"/>
              </w:rPr>
              <w:t>1.1</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503165F4" w14:textId="77777777" w:rsidR="004E74A6" w:rsidRPr="009D53FC" w:rsidRDefault="004E74A6" w:rsidP="00913887">
            <w:pPr>
              <w:rPr>
                <w:rFonts w:ascii="Arial" w:hAnsi="Arial" w:cs="Arial"/>
                <w:color w:val="000000"/>
                <w:sz w:val="18"/>
                <w:szCs w:val="18"/>
              </w:rPr>
            </w:pPr>
            <w:r w:rsidRPr="009D53FC">
              <w:rPr>
                <w:rFonts w:ascii="Arial" w:hAnsi="Arial" w:cs="Arial"/>
                <w:color w:val="000000"/>
                <w:sz w:val="18"/>
                <w:szCs w:val="18"/>
              </w:rPr>
              <w:t>Introduction to Quantitative Reasoning</w:t>
            </w:r>
          </w:p>
        </w:tc>
        <w:tc>
          <w:tcPr>
            <w:tcW w:w="3510" w:type="dxa"/>
            <w:tcBorders>
              <w:top w:val="single" w:sz="4" w:space="0" w:color="auto"/>
              <w:left w:val="single" w:sz="4" w:space="0" w:color="auto"/>
              <w:bottom w:val="single" w:sz="4" w:space="0" w:color="auto"/>
              <w:right w:val="single" w:sz="4" w:space="0" w:color="auto"/>
            </w:tcBorders>
            <w:vAlign w:val="center"/>
          </w:tcPr>
          <w:p w14:paraId="122113FD" w14:textId="77777777" w:rsidR="004E74A6" w:rsidRPr="009D53FC" w:rsidRDefault="004E74A6" w:rsidP="00913887">
            <w:pPr>
              <w:ind w:left="360"/>
              <w:rPr>
                <w:rFonts w:ascii="Arial" w:hAnsi="Arial" w:cs="Arial"/>
                <w:color w:val="000000"/>
                <w:sz w:val="18"/>
                <w:szCs w:val="18"/>
              </w:rPr>
            </w:pPr>
            <w:r w:rsidRPr="009D53FC">
              <w:rPr>
                <w:rFonts w:ascii="Arial" w:hAnsi="Arial" w:cs="Arial"/>
                <w:color w:val="000000"/>
                <w:sz w:val="18"/>
                <w:szCs w:val="18"/>
              </w:rPr>
              <w:t>Introduction to Quantitative Reasoning</w:t>
            </w:r>
          </w:p>
        </w:tc>
      </w:tr>
      <w:tr w:rsidR="004E74A6" w:rsidRPr="00C25B78" w14:paraId="16D8973C" w14:textId="77777777" w:rsidTr="00913887">
        <w:trPr>
          <w:trHeight w:val="346"/>
        </w:trPr>
        <w:tc>
          <w:tcPr>
            <w:tcW w:w="1165" w:type="dxa"/>
            <w:tcBorders>
              <w:top w:val="single" w:sz="4" w:space="0" w:color="auto"/>
              <w:left w:val="single" w:sz="4" w:space="0" w:color="auto"/>
              <w:bottom w:val="single" w:sz="4" w:space="0" w:color="auto"/>
              <w:right w:val="single" w:sz="4" w:space="0" w:color="auto"/>
            </w:tcBorders>
            <w:vAlign w:val="center"/>
          </w:tcPr>
          <w:p w14:paraId="57609261" w14:textId="77777777" w:rsidR="004E74A6" w:rsidRPr="009D53FC" w:rsidRDefault="004E74A6" w:rsidP="00913887">
            <w:pPr>
              <w:ind w:left="360"/>
              <w:rPr>
                <w:rFonts w:ascii="Arial" w:hAnsi="Arial" w:cs="Arial"/>
                <w:color w:val="000000"/>
                <w:sz w:val="18"/>
                <w:szCs w:val="18"/>
              </w:rPr>
            </w:pPr>
            <w:r w:rsidRPr="009D53FC">
              <w:rPr>
                <w:rFonts w:ascii="Arial" w:hAnsi="Arial" w:cs="Arial"/>
                <w:color w:val="000000"/>
                <w:sz w:val="18"/>
                <w:szCs w:val="18"/>
              </w:rPr>
              <w:t>1.2</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2EDC88BA" w14:textId="77777777" w:rsidR="004E74A6" w:rsidRPr="009D53FC" w:rsidRDefault="004E74A6" w:rsidP="00913887">
            <w:pPr>
              <w:rPr>
                <w:rFonts w:ascii="Arial" w:hAnsi="Arial" w:cs="Arial"/>
                <w:color w:val="000000"/>
                <w:sz w:val="18"/>
                <w:szCs w:val="18"/>
              </w:rPr>
            </w:pPr>
            <w:r w:rsidRPr="009D53FC">
              <w:rPr>
                <w:rFonts w:ascii="Arial" w:hAnsi="Arial" w:cs="Arial"/>
                <w:color w:val="000000"/>
                <w:sz w:val="18"/>
                <w:szCs w:val="18"/>
              </w:rPr>
              <w:t>Dimensional Analysis</w:t>
            </w:r>
          </w:p>
        </w:tc>
        <w:tc>
          <w:tcPr>
            <w:tcW w:w="3510" w:type="dxa"/>
            <w:tcBorders>
              <w:top w:val="single" w:sz="4" w:space="0" w:color="auto"/>
              <w:left w:val="single" w:sz="4" w:space="0" w:color="auto"/>
              <w:bottom w:val="single" w:sz="4" w:space="0" w:color="auto"/>
              <w:right w:val="single" w:sz="4" w:space="0" w:color="auto"/>
            </w:tcBorders>
            <w:vAlign w:val="center"/>
          </w:tcPr>
          <w:p w14:paraId="5D761A37" w14:textId="77777777" w:rsidR="004E74A6" w:rsidRPr="009D53FC" w:rsidRDefault="004E74A6" w:rsidP="00913887">
            <w:pPr>
              <w:ind w:left="360"/>
              <w:rPr>
                <w:rFonts w:ascii="Arial" w:hAnsi="Arial" w:cs="Arial"/>
                <w:color w:val="000000"/>
                <w:sz w:val="18"/>
                <w:szCs w:val="18"/>
              </w:rPr>
            </w:pPr>
            <w:r w:rsidRPr="009D53FC">
              <w:rPr>
                <w:rFonts w:ascii="Arial" w:hAnsi="Arial" w:cs="Arial"/>
                <w:color w:val="000000"/>
                <w:sz w:val="18"/>
                <w:szCs w:val="18"/>
              </w:rPr>
              <w:t>Cost of Power</w:t>
            </w:r>
          </w:p>
        </w:tc>
      </w:tr>
      <w:tr w:rsidR="004E74A6" w:rsidRPr="00C25B78" w14:paraId="5C46E831" w14:textId="77777777" w:rsidTr="00913887">
        <w:trPr>
          <w:trHeight w:val="346"/>
        </w:trPr>
        <w:tc>
          <w:tcPr>
            <w:tcW w:w="1165" w:type="dxa"/>
            <w:tcBorders>
              <w:top w:val="single" w:sz="4" w:space="0" w:color="auto"/>
              <w:left w:val="single" w:sz="4" w:space="0" w:color="auto"/>
              <w:bottom w:val="single" w:sz="4" w:space="0" w:color="auto"/>
              <w:right w:val="single" w:sz="4" w:space="0" w:color="auto"/>
            </w:tcBorders>
            <w:vAlign w:val="center"/>
          </w:tcPr>
          <w:p w14:paraId="0E2E97D1" w14:textId="77777777" w:rsidR="004E74A6" w:rsidRPr="009D53FC" w:rsidRDefault="004E74A6" w:rsidP="00913887">
            <w:pPr>
              <w:ind w:left="360"/>
              <w:rPr>
                <w:rFonts w:ascii="Arial" w:hAnsi="Arial" w:cs="Arial"/>
                <w:color w:val="000000"/>
                <w:sz w:val="18"/>
                <w:szCs w:val="18"/>
              </w:rPr>
            </w:pPr>
            <w:r w:rsidRPr="009D53FC">
              <w:rPr>
                <w:rFonts w:ascii="Arial" w:hAnsi="Arial" w:cs="Arial"/>
                <w:color w:val="000000"/>
                <w:sz w:val="18"/>
                <w:szCs w:val="18"/>
              </w:rPr>
              <w:t>1.3</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2C82D730" w14:textId="77777777" w:rsidR="004E74A6" w:rsidRPr="009D53FC" w:rsidRDefault="004E74A6" w:rsidP="00913887">
            <w:pPr>
              <w:rPr>
                <w:rFonts w:ascii="Arial" w:hAnsi="Arial" w:cs="Arial"/>
                <w:color w:val="000000"/>
                <w:sz w:val="18"/>
                <w:szCs w:val="18"/>
              </w:rPr>
            </w:pPr>
            <w:r w:rsidRPr="009D53FC">
              <w:rPr>
                <w:rFonts w:ascii="Arial" w:hAnsi="Arial" w:cs="Arial"/>
                <w:color w:val="000000"/>
                <w:sz w:val="18"/>
                <w:szCs w:val="18"/>
              </w:rPr>
              <w:t>Scientific notation &amp; Engineering Notation</w:t>
            </w:r>
          </w:p>
        </w:tc>
        <w:tc>
          <w:tcPr>
            <w:tcW w:w="3510" w:type="dxa"/>
            <w:tcBorders>
              <w:top w:val="single" w:sz="4" w:space="0" w:color="auto"/>
              <w:left w:val="single" w:sz="4" w:space="0" w:color="auto"/>
              <w:bottom w:val="single" w:sz="4" w:space="0" w:color="auto"/>
              <w:right w:val="single" w:sz="4" w:space="0" w:color="auto"/>
            </w:tcBorders>
            <w:vAlign w:val="center"/>
          </w:tcPr>
          <w:p w14:paraId="328610FF" w14:textId="77777777" w:rsidR="004E74A6" w:rsidRPr="009D53FC" w:rsidRDefault="004E74A6" w:rsidP="00913887">
            <w:pPr>
              <w:ind w:left="360"/>
              <w:rPr>
                <w:rFonts w:ascii="Arial" w:hAnsi="Arial" w:cs="Arial"/>
                <w:color w:val="000000"/>
                <w:sz w:val="18"/>
                <w:szCs w:val="18"/>
              </w:rPr>
            </w:pPr>
            <w:r>
              <w:rPr>
                <w:rFonts w:ascii="Arial" w:hAnsi="Arial" w:cs="Arial"/>
                <w:color w:val="000000"/>
                <w:sz w:val="18"/>
                <w:szCs w:val="18"/>
              </w:rPr>
              <w:t>Engineering Notation</w:t>
            </w:r>
          </w:p>
        </w:tc>
      </w:tr>
      <w:tr w:rsidR="004E74A6" w:rsidRPr="00C25B78" w14:paraId="61794F4E" w14:textId="77777777" w:rsidTr="00913887">
        <w:trPr>
          <w:trHeight w:val="346"/>
        </w:trPr>
        <w:tc>
          <w:tcPr>
            <w:tcW w:w="1165" w:type="dxa"/>
            <w:tcBorders>
              <w:top w:val="single" w:sz="4" w:space="0" w:color="auto"/>
              <w:left w:val="single" w:sz="4" w:space="0" w:color="auto"/>
              <w:bottom w:val="single" w:sz="4" w:space="0" w:color="auto"/>
              <w:right w:val="single" w:sz="4" w:space="0" w:color="auto"/>
            </w:tcBorders>
            <w:vAlign w:val="center"/>
          </w:tcPr>
          <w:p w14:paraId="27468CAC" w14:textId="77777777" w:rsidR="004E74A6" w:rsidRPr="009D53FC" w:rsidRDefault="004E74A6" w:rsidP="00913887">
            <w:pPr>
              <w:ind w:left="360"/>
              <w:rPr>
                <w:rFonts w:ascii="Arial" w:hAnsi="Arial" w:cs="Arial"/>
                <w:color w:val="000000"/>
                <w:sz w:val="18"/>
                <w:szCs w:val="18"/>
              </w:rPr>
            </w:pPr>
            <w:r w:rsidRPr="009D53FC">
              <w:rPr>
                <w:rFonts w:ascii="Arial" w:hAnsi="Arial" w:cs="Arial"/>
                <w:color w:val="000000"/>
                <w:sz w:val="18"/>
                <w:szCs w:val="18"/>
              </w:rPr>
              <w:t>1.4</w:t>
            </w:r>
          </w:p>
        </w:tc>
        <w:tc>
          <w:tcPr>
            <w:tcW w:w="4235" w:type="dxa"/>
            <w:tcBorders>
              <w:top w:val="single" w:sz="4" w:space="0" w:color="auto"/>
              <w:left w:val="single" w:sz="4" w:space="0" w:color="auto"/>
              <w:bottom w:val="single" w:sz="4" w:space="0" w:color="auto"/>
              <w:right w:val="single" w:sz="4" w:space="0" w:color="auto"/>
            </w:tcBorders>
            <w:shd w:val="clear" w:color="auto" w:fill="auto"/>
            <w:vAlign w:val="center"/>
          </w:tcPr>
          <w:p w14:paraId="588F7966" w14:textId="77777777" w:rsidR="004E74A6" w:rsidRPr="009D53FC" w:rsidRDefault="004E74A6" w:rsidP="00913887">
            <w:pPr>
              <w:rPr>
                <w:rFonts w:ascii="Arial" w:hAnsi="Arial" w:cs="Arial"/>
                <w:color w:val="000000"/>
                <w:sz w:val="18"/>
                <w:szCs w:val="18"/>
              </w:rPr>
            </w:pPr>
            <w:r>
              <w:rPr>
                <w:rFonts w:ascii="Arial" w:hAnsi="Arial" w:cs="Arial"/>
                <w:color w:val="000000"/>
                <w:sz w:val="18"/>
                <w:szCs w:val="18"/>
              </w:rPr>
              <w:t>Fractions and Ratios</w:t>
            </w:r>
          </w:p>
        </w:tc>
        <w:tc>
          <w:tcPr>
            <w:tcW w:w="3510" w:type="dxa"/>
            <w:tcBorders>
              <w:top w:val="single" w:sz="4" w:space="0" w:color="auto"/>
              <w:left w:val="single" w:sz="4" w:space="0" w:color="auto"/>
              <w:bottom w:val="single" w:sz="4" w:space="0" w:color="auto"/>
              <w:right w:val="single" w:sz="4" w:space="0" w:color="auto"/>
            </w:tcBorders>
            <w:vAlign w:val="center"/>
          </w:tcPr>
          <w:p w14:paraId="133132DF" w14:textId="77777777" w:rsidR="004E74A6" w:rsidRPr="009D53FC" w:rsidRDefault="004E74A6" w:rsidP="00913887">
            <w:pPr>
              <w:ind w:left="360"/>
              <w:rPr>
                <w:rFonts w:ascii="Arial" w:hAnsi="Arial" w:cs="Arial"/>
                <w:color w:val="000000"/>
                <w:sz w:val="18"/>
                <w:szCs w:val="18"/>
              </w:rPr>
            </w:pPr>
            <w:r>
              <w:rPr>
                <w:rFonts w:ascii="Arial" w:hAnsi="Arial" w:cs="Arial"/>
                <w:color w:val="000000"/>
                <w:sz w:val="18"/>
                <w:szCs w:val="18"/>
              </w:rPr>
              <w:t>Transformers</w:t>
            </w:r>
          </w:p>
        </w:tc>
      </w:tr>
    </w:tbl>
    <w:p w14:paraId="5CCA959F" w14:textId="77777777" w:rsidR="006211F9" w:rsidRPr="009D53FC" w:rsidRDefault="006211F9" w:rsidP="006211F9">
      <w:pPr>
        <w:rPr>
          <w:rFonts w:ascii="Arial" w:hAnsi="Arial" w:cs="Arial"/>
        </w:rPr>
      </w:pPr>
    </w:p>
    <w:p w14:paraId="6BFD5E55" w14:textId="77777777" w:rsidR="006211F9" w:rsidRPr="009D53FC" w:rsidRDefault="006211F9" w:rsidP="006211F9">
      <w:pPr>
        <w:rPr>
          <w:rFonts w:ascii="Arial" w:hAnsi="Arial" w:cs="Arial"/>
          <w:b/>
        </w:rPr>
      </w:pPr>
      <w:r w:rsidRPr="009D53FC">
        <w:rPr>
          <w:rFonts w:ascii="Arial" w:hAnsi="Arial" w:cs="Arial"/>
          <w:b/>
        </w:rPr>
        <w:t>Prerequisite Assumptions</w:t>
      </w:r>
    </w:p>
    <w:p w14:paraId="7218CE40" w14:textId="77777777" w:rsidR="006211F9" w:rsidRPr="009D53FC" w:rsidRDefault="006211F9" w:rsidP="006211F9">
      <w:pPr>
        <w:rPr>
          <w:rFonts w:ascii="Arial" w:hAnsi="Arial" w:cs="Arial"/>
        </w:rPr>
      </w:pPr>
      <w:r w:rsidRPr="009D53FC">
        <w:rPr>
          <w:rFonts w:ascii="Arial" w:hAnsi="Arial" w:cs="Arial"/>
        </w:rPr>
        <w:t>Before beginning the lesson, students should be able to;</w:t>
      </w:r>
    </w:p>
    <w:p w14:paraId="3CAD6942" w14:textId="77777777" w:rsidR="006211F9" w:rsidRPr="009D53FC" w:rsidRDefault="006211F9" w:rsidP="006211F9">
      <w:pPr>
        <w:pStyle w:val="ListParagraph"/>
        <w:numPr>
          <w:ilvl w:val="0"/>
          <w:numId w:val="1"/>
        </w:numPr>
        <w:rPr>
          <w:rFonts w:ascii="Arial" w:hAnsi="Arial" w:cs="Arial"/>
        </w:rPr>
      </w:pPr>
      <w:r w:rsidRPr="009D53FC">
        <w:rPr>
          <w:rFonts w:ascii="Arial" w:hAnsi="Arial" w:cs="Arial"/>
        </w:rPr>
        <w:t>Multiply two fractions</w:t>
      </w:r>
    </w:p>
    <w:p w14:paraId="63ABD421" w14:textId="77777777" w:rsidR="006211F9" w:rsidRPr="009D53FC" w:rsidRDefault="006211F9" w:rsidP="006211F9">
      <w:pPr>
        <w:pStyle w:val="ListParagraph"/>
        <w:numPr>
          <w:ilvl w:val="0"/>
          <w:numId w:val="1"/>
        </w:numPr>
        <w:rPr>
          <w:rFonts w:ascii="Arial" w:hAnsi="Arial" w:cs="Arial"/>
        </w:rPr>
      </w:pPr>
      <w:r w:rsidRPr="009D53FC">
        <w:rPr>
          <w:rFonts w:ascii="Arial" w:hAnsi="Arial" w:cs="Arial"/>
        </w:rPr>
        <w:t>Divide two fractions</w:t>
      </w:r>
    </w:p>
    <w:p w14:paraId="51F5D6F2" w14:textId="77777777" w:rsidR="006211F9" w:rsidRPr="009D53FC" w:rsidRDefault="006211F9" w:rsidP="006211F9">
      <w:pPr>
        <w:pStyle w:val="ListParagraph"/>
        <w:numPr>
          <w:ilvl w:val="0"/>
          <w:numId w:val="1"/>
        </w:numPr>
        <w:rPr>
          <w:rFonts w:ascii="Arial" w:hAnsi="Arial" w:cs="Arial"/>
        </w:rPr>
      </w:pPr>
      <w:r w:rsidRPr="009D53FC">
        <w:rPr>
          <w:rFonts w:ascii="Arial" w:hAnsi="Arial" w:cs="Arial"/>
        </w:rPr>
        <w:t>Simplify fractions by ’canceling’ or dividing common factors in the numerator and denominator</w:t>
      </w:r>
    </w:p>
    <w:p w14:paraId="5F43DD66" w14:textId="77777777" w:rsidR="006211F9" w:rsidRPr="009D53FC" w:rsidRDefault="006211F9" w:rsidP="006211F9">
      <w:pPr>
        <w:pStyle w:val="ListParagraph"/>
        <w:numPr>
          <w:ilvl w:val="0"/>
          <w:numId w:val="1"/>
        </w:numPr>
        <w:rPr>
          <w:rFonts w:ascii="Arial" w:hAnsi="Arial" w:cs="Arial"/>
        </w:rPr>
      </w:pPr>
      <w:r w:rsidRPr="009D53FC">
        <w:rPr>
          <w:rFonts w:ascii="Arial" w:hAnsi="Arial" w:cs="Arial"/>
        </w:rPr>
        <w:t>Multiply fractions by 1 to create a common denominator.</w:t>
      </w:r>
    </w:p>
    <w:p w14:paraId="499189F1" w14:textId="77777777" w:rsidR="006211F9" w:rsidRPr="009D53FC" w:rsidRDefault="006211F9" w:rsidP="006211F9">
      <w:pPr>
        <w:rPr>
          <w:rFonts w:ascii="Arial" w:hAnsi="Arial" w:cs="Arial"/>
          <w:sz w:val="18"/>
          <w:szCs w:val="18"/>
        </w:rPr>
      </w:pPr>
    </w:p>
    <w:p w14:paraId="6F65AE00" w14:textId="77777777" w:rsidR="006211F9" w:rsidRPr="009D53FC" w:rsidRDefault="006211F9" w:rsidP="006211F9">
      <w:pPr>
        <w:rPr>
          <w:rFonts w:ascii="Arial" w:hAnsi="Arial" w:cs="Arial"/>
          <w:sz w:val="18"/>
          <w:szCs w:val="18"/>
        </w:rPr>
      </w:pPr>
      <w:r w:rsidRPr="009D53FC">
        <w:rPr>
          <w:rFonts w:ascii="Arial" w:hAnsi="Arial" w:cs="Arial"/>
          <w:sz w:val="18"/>
          <w:szCs w:val="18"/>
        </w:rPr>
        <w:t>The following is Adapted from © 2014 THE CARNEGIE FOUNDATION FOR THE ADVANCEMENT OF TEACHING</w:t>
      </w:r>
    </w:p>
    <w:p w14:paraId="2AD132D5" w14:textId="77777777" w:rsidR="006211F9" w:rsidRPr="009D53FC" w:rsidRDefault="006211F9" w:rsidP="006211F9">
      <w:pPr>
        <w:rPr>
          <w:rFonts w:ascii="Arial" w:hAnsi="Arial" w:cs="Arial"/>
        </w:rPr>
      </w:pPr>
    </w:p>
    <w:p w14:paraId="3697E088" w14:textId="77777777" w:rsidR="006211F9" w:rsidRPr="009D53FC" w:rsidRDefault="006211F9" w:rsidP="006211F9">
      <w:pPr>
        <w:rPr>
          <w:rFonts w:ascii="Arial" w:hAnsi="Arial" w:cs="Arial"/>
        </w:rPr>
      </w:pPr>
      <w:r w:rsidRPr="009D53FC">
        <w:rPr>
          <w:rFonts w:ascii="Arial" w:hAnsi="Arial" w:cs="Arial"/>
          <w:u w:val="single"/>
        </w:rPr>
        <w:t>Quantitative reasoning</w:t>
      </w:r>
      <w:r w:rsidRPr="005847CA">
        <w:rPr>
          <w:rFonts w:ascii="Arial" w:hAnsi="Arial" w:cs="Arial"/>
        </w:rPr>
        <w:t xml:space="preserve">:  </w:t>
      </w:r>
      <w:r w:rsidRPr="009D53FC">
        <w:rPr>
          <w:rFonts w:ascii="Arial" w:hAnsi="Arial" w:cs="Arial"/>
        </w:rPr>
        <w:t xml:space="preserve">You might be surprised that you are asked to write short responses to questions. This course emphasizes writing for the following two reasons: </w:t>
      </w:r>
    </w:p>
    <w:p w14:paraId="7B8DA25C" w14:textId="77777777" w:rsidR="006211F9" w:rsidRPr="009D53FC" w:rsidRDefault="006211F9" w:rsidP="006211F9">
      <w:pPr>
        <w:pStyle w:val="ListParagraph"/>
        <w:numPr>
          <w:ilvl w:val="0"/>
          <w:numId w:val="8"/>
        </w:numPr>
        <w:rPr>
          <w:rFonts w:ascii="Arial" w:hAnsi="Arial" w:cs="Arial"/>
        </w:rPr>
      </w:pPr>
      <w:r w:rsidRPr="009D53FC">
        <w:rPr>
          <w:rFonts w:ascii="Arial" w:hAnsi="Arial" w:cs="Arial"/>
        </w:rPr>
        <w:t>Writing is a learning tool. Explaining things such as the meaning of data, how you calculated the data, or how you know your answer is correct deepens your own understanding of the material.</w:t>
      </w:r>
    </w:p>
    <w:p w14:paraId="039AA547" w14:textId="77777777" w:rsidR="006211F9" w:rsidRPr="009D53FC" w:rsidRDefault="006211F9" w:rsidP="006211F9">
      <w:pPr>
        <w:pStyle w:val="ListParagraph"/>
        <w:numPr>
          <w:ilvl w:val="0"/>
          <w:numId w:val="8"/>
        </w:numPr>
        <w:rPr>
          <w:rFonts w:ascii="Arial" w:hAnsi="Arial" w:cs="Arial"/>
        </w:rPr>
      </w:pPr>
      <w:r>
        <w:rPr>
          <w:rFonts w:ascii="Arial" w:hAnsi="Arial" w:cs="Arial"/>
        </w:rPr>
        <w:t>Writing is a means of communication. P</w:t>
      </w:r>
      <w:r w:rsidRPr="009D53FC">
        <w:rPr>
          <w:rFonts w:ascii="Arial" w:hAnsi="Arial" w:cs="Arial"/>
        </w:rPr>
        <w:t xml:space="preserve">roducts </w:t>
      </w:r>
      <w:r>
        <w:rPr>
          <w:rFonts w:ascii="Arial" w:hAnsi="Arial" w:cs="Arial"/>
        </w:rPr>
        <w:t xml:space="preserve">in today’s world, </w:t>
      </w:r>
      <w:r w:rsidRPr="009D53FC">
        <w:rPr>
          <w:rFonts w:ascii="Arial" w:hAnsi="Arial" w:cs="Arial"/>
        </w:rPr>
        <w:t>such as reports, news articles, publicity materials, advertising, and grant applications</w:t>
      </w:r>
      <w:r>
        <w:rPr>
          <w:rFonts w:ascii="Arial" w:hAnsi="Arial" w:cs="Arial"/>
        </w:rPr>
        <w:t>, contain quantitative information. Being able to communicate quantitatively is an important literary skill.</w:t>
      </w:r>
    </w:p>
    <w:p w14:paraId="5EC34006" w14:textId="77777777" w:rsidR="006211F9" w:rsidRPr="009D53FC" w:rsidRDefault="006211F9" w:rsidP="006211F9">
      <w:pPr>
        <w:pStyle w:val="ListParagraph"/>
        <w:rPr>
          <w:rFonts w:ascii="Arial" w:hAnsi="Arial" w:cs="Arial"/>
        </w:rPr>
      </w:pPr>
    </w:p>
    <w:p w14:paraId="037C1EF8" w14:textId="77777777" w:rsidR="006211F9" w:rsidRPr="009D53FC" w:rsidRDefault="006211F9" w:rsidP="006211F9">
      <w:pPr>
        <w:rPr>
          <w:rFonts w:ascii="Arial" w:hAnsi="Arial" w:cs="Arial"/>
        </w:rPr>
      </w:pPr>
      <w:r w:rsidRPr="009D53FC">
        <w:rPr>
          <w:rFonts w:ascii="Arial" w:hAnsi="Arial" w:cs="Arial"/>
          <w:u w:val="single"/>
        </w:rPr>
        <w:t>Understanding the task:</w:t>
      </w:r>
      <w:r w:rsidRPr="009D53FC">
        <w:rPr>
          <w:rFonts w:ascii="Arial" w:hAnsi="Arial" w:cs="Arial"/>
        </w:rPr>
        <w:t xml:space="preserve">  One important strategy is to make sure you understand the task. In this course, your tasks will be answering questions in the assignments, but in other life situations the task might be answering a question on a report form, following instructions from your employer, or working towards a goal that you set for yourself. To begin to write successfully, ask yourself the following questions:</w:t>
      </w:r>
    </w:p>
    <w:p w14:paraId="4BBCBC14" w14:textId="77777777" w:rsidR="006211F9" w:rsidRPr="009D53FC" w:rsidRDefault="006211F9" w:rsidP="006211F9">
      <w:pPr>
        <w:pStyle w:val="ListParagraph"/>
        <w:numPr>
          <w:ilvl w:val="0"/>
          <w:numId w:val="9"/>
        </w:numPr>
        <w:rPr>
          <w:rFonts w:ascii="Arial" w:hAnsi="Arial" w:cs="Arial"/>
        </w:rPr>
      </w:pPr>
      <w:r w:rsidRPr="009D53FC">
        <w:rPr>
          <w:rFonts w:ascii="Arial" w:hAnsi="Arial" w:cs="Arial"/>
        </w:rPr>
        <w:t>What is the question / task?</w:t>
      </w:r>
    </w:p>
    <w:p w14:paraId="228816A5" w14:textId="77777777" w:rsidR="006211F9" w:rsidRPr="009D53FC" w:rsidRDefault="006211F9" w:rsidP="006211F9">
      <w:pPr>
        <w:pStyle w:val="ListParagraph"/>
        <w:numPr>
          <w:ilvl w:val="0"/>
          <w:numId w:val="9"/>
        </w:numPr>
        <w:rPr>
          <w:rFonts w:ascii="Arial" w:hAnsi="Arial" w:cs="Arial"/>
        </w:rPr>
      </w:pPr>
      <w:r w:rsidRPr="009D53FC">
        <w:rPr>
          <w:rFonts w:ascii="Arial" w:hAnsi="Arial" w:cs="Arial"/>
        </w:rPr>
        <w:t>What is the task telling me to do? Some examples are given below:</w:t>
      </w:r>
    </w:p>
    <w:p w14:paraId="59D98770" w14:textId="77777777" w:rsidR="006211F9" w:rsidRPr="009D53FC" w:rsidRDefault="006211F9" w:rsidP="006211F9">
      <w:pPr>
        <w:pStyle w:val="ListParagraph"/>
        <w:numPr>
          <w:ilvl w:val="1"/>
          <w:numId w:val="23"/>
        </w:numPr>
        <w:rPr>
          <w:rFonts w:ascii="Arial" w:hAnsi="Arial" w:cs="Arial"/>
        </w:rPr>
      </w:pPr>
      <w:r w:rsidRPr="009D53FC">
        <w:rPr>
          <w:rFonts w:ascii="Arial" w:hAnsi="Arial" w:cs="Arial"/>
        </w:rPr>
        <w:t xml:space="preserve">Reflect and describe on the process of coming up with the answer. </w:t>
      </w:r>
    </w:p>
    <w:p w14:paraId="092DC92E" w14:textId="77777777" w:rsidR="006211F9" w:rsidRPr="009D53FC" w:rsidRDefault="006211F9" w:rsidP="006211F9">
      <w:pPr>
        <w:pStyle w:val="ListParagraph"/>
        <w:numPr>
          <w:ilvl w:val="1"/>
          <w:numId w:val="23"/>
        </w:numPr>
        <w:rPr>
          <w:rFonts w:ascii="Arial" w:hAnsi="Arial" w:cs="Arial"/>
        </w:rPr>
      </w:pPr>
      <w:r w:rsidRPr="009D53FC">
        <w:rPr>
          <w:rFonts w:ascii="Arial" w:hAnsi="Arial" w:cs="Arial"/>
        </w:rPr>
        <w:t xml:space="preserve">Make a prediction </w:t>
      </w:r>
    </w:p>
    <w:p w14:paraId="3C8B95FE" w14:textId="77777777" w:rsidR="006211F9" w:rsidRPr="009D53FC" w:rsidRDefault="006211F9" w:rsidP="006211F9">
      <w:pPr>
        <w:pStyle w:val="ListParagraph"/>
        <w:numPr>
          <w:ilvl w:val="1"/>
          <w:numId w:val="23"/>
        </w:numPr>
        <w:rPr>
          <w:rFonts w:ascii="Arial" w:hAnsi="Arial" w:cs="Arial"/>
        </w:rPr>
      </w:pPr>
      <w:r w:rsidRPr="009D53FC">
        <w:rPr>
          <w:rFonts w:ascii="Arial" w:hAnsi="Arial" w:cs="Arial"/>
        </w:rPr>
        <w:t>Compare two data points or the answers to two parts of the problem</w:t>
      </w:r>
    </w:p>
    <w:p w14:paraId="52061886" w14:textId="77777777" w:rsidR="006211F9" w:rsidRDefault="006211F9" w:rsidP="006211F9">
      <w:pPr>
        <w:pStyle w:val="ListParagraph"/>
        <w:numPr>
          <w:ilvl w:val="0"/>
          <w:numId w:val="9"/>
        </w:numPr>
        <w:rPr>
          <w:rFonts w:ascii="Arial" w:hAnsi="Arial" w:cs="Arial"/>
        </w:rPr>
      </w:pPr>
      <w:r w:rsidRPr="009D53FC">
        <w:rPr>
          <w:rFonts w:ascii="Arial" w:hAnsi="Arial" w:cs="Arial"/>
        </w:rPr>
        <w:t xml:space="preserve">What information </w:t>
      </w:r>
      <w:r>
        <w:rPr>
          <w:rFonts w:ascii="Arial" w:hAnsi="Arial" w:cs="Arial"/>
        </w:rPr>
        <w:t>do I have</w:t>
      </w:r>
      <w:r w:rsidRPr="009D53FC">
        <w:rPr>
          <w:rFonts w:ascii="Arial" w:hAnsi="Arial" w:cs="Arial"/>
        </w:rPr>
        <w:t xml:space="preserve"> to help me with the task?</w:t>
      </w:r>
    </w:p>
    <w:p w14:paraId="4EE7B20F" w14:textId="77777777" w:rsidR="006211F9" w:rsidRPr="009D53FC" w:rsidRDefault="006211F9" w:rsidP="006211F9">
      <w:pPr>
        <w:pStyle w:val="ListParagraph"/>
        <w:numPr>
          <w:ilvl w:val="0"/>
          <w:numId w:val="9"/>
        </w:numPr>
        <w:rPr>
          <w:rFonts w:ascii="Arial" w:hAnsi="Arial" w:cs="Arial"/>
        </w:rPr>
      </w:pPr>
      <w:r>
        <w:rPr>
          <w:rFonts w:ascii="Arial" w:hAnsi="Arial" w:cs="Arial"/>
        </w:rPr>
        <w:t>What is the likely relationship between my task and the information I have?</w:t>
      </w:r>
    </w:p>
    <w:p w14:paraId="29A6BA13" w14:textId="77777777" w:rsidR="006211F9" w:rsidRPr="009D53FC" w:rsidRDefault="006211F9" w:rsidP="006211F9">
      <w:pPr>
        <w:pStyle w:val="ListParagraph"/>
        <w:rPr>
          <w:rFonts w:ascii="Arial" w:hAnsi="Arial" w:cs="Arial"/>
        </w:rPr>
      </w:pPr>
    </w:p>
    <w:p w14:paraId="7C3D2F75" w14:textId="77777777" w:rsidR="006211F9" w:rsidRPr="009D53FC" w:rsidRDefault="006211F9" w:rsidP="006211F9">
      <w:pPr>
        <w:rPr>
          <w:rFonts w:ascii="Arial" w:hAnsi="Arial" w:cs="Arial"/>
        </w:rPr>
      </w:pPr>
      <w:r w:rsidRPr="009D53FC">
        <w:rPr>
          <w:rFonts w:ascii="Arial" w:hAnsi="Arial" w:cs="Arial"/>
          <w:u w:val="single"/>
        </w:rPr>
        <w:t>Does the information make sense?</w:t>
      </w:r>
      <w:r w:rsidRPr="009D53FC">
        <w:rPr>
          <w:rFonts w:ascii="Arial" w:hAnsi="Arial" w:cs="Arial"/>
        </w:rPr>
        <w:t xml:space="preserve"> During this course, you will be presented with a number of problem situations. These problem situations will help you learn how to evaluate the types of quantitative information you may encounter in everyday life. </w:t>
      </w:r>
    </w:p>
    <w:p w14:paraId="5252A36C" w14:textId="77777777" w:rsidR="006211F9" w:rsidRPr="009D53FC" w:rsidRDefault="006211F9" w:rsidP="006211F9">
      <w:pPr>
        <w:rPr>
          <w:rFonts w:ascii="Arial" w:hAnsi="Arial" w:cs="Arial"/>
        </w:rPr>
      </w:pPr>
    </w:p>
    <w:p w14:paraId="47545341" w14:textId="77777777" w:rsidR="006211F9" w:rsidRPr="009D53FC" w:rsidRDefault="006211F9" w:rsidP="006211F9">
      <w:pPr>
        <w:rPr>
          <w:rFonts w:ascii="Arial" w:hAnsi="Arial" w:cs="Arial"/>
        </w:rPr>
      </w:pPr>
      <w:r w:rsidRPr="009D53FC">
        <w:rPr>
          <w:rFonts w:ascii="Arial" w:hAnsi="Arial" w:cs="Arial"/>
        </w:rPr>
        <w:t xml:space="preserve">For example, math </w:t>
      </w:r>
      <w:r>
        <w:rPr>
          <w:rFonts w:ascii="Arial" w:hAnsi="Arial" w:cs="Arial"/>
        </w:rPr>
        <w:t>is</w:t>
      </w:r>
      <w:r w:rsidRPr="009D53FC">
        <w:rPr>
          <w:rFonts w:ascii="Arial" w:hAnsi="Arial" w:cs="Arial"/>
        </w:rPr>
        <w:t xml:space="preserve"> used every time you decide which cable package to sign up for, when you get a medical bill, and when you look at interest on your credit cards. Marketers use math sometimes to make a product seem better or more widely used than it actually is — how can you make good decisions and save money if you can’t tell when they’re being sneaky? Math </w:t>
      </w:r>
      <w:r w:rsidRPr="009D53FC">
        <w:rPr>
          <w:rFonts w:ascii="Arial" w:hAnsi="Arial" w:cs="Arial"/>
        </w:rPr>
        <w:lastRenderedPageBreak/>
        <w:t xml:space="preserve">also gets used in politics all the time. On TV they report surveys that, for instance, say 80% of people approve of something – but 80% of which people? These types of everyday math problems don’t require complicated math – it’s mostly addition, subtraction, division, etc. But they do require complex </w:t>
      </w:r>
      <w:r w:rsidRPr="005847CA">
        <w:rPr>
          <w:rFonts w:ascii="Arial" w:hAnsi="Arial" w:cs="Arial"/>
          <w:u w:val="single"/>
        </w:rPr>
        <w:t>thinking</w:t>
      </w:r>
      <w:r w:rsidRPr="009D53FC">
        <w:rPr>
          <w:rFonts w:ascii="Arial" w:hAnsi="Arial" w:cs="Arial"/>
        </w:rPr>
        <w:t xml:space="preserve">. </w:t>
      </w:r>
      <w:r>
        <w:rPr>
          <w:rFonts w:ascii="Arial" w:hAnsi="Arial" w:cs="Arial"/>
        </w:rPr>
        <w:t>This</w:t>
      </w:r>
      <w:r w:rsidRPr="009D53FC">
        <w:rPr>
          <w:rFonts w:ascii="Arial" w:hAnsi="Arial" w:cs="Arial"/>
        </w:rPr>
        <w:t xml:space="preserve"> course is about </w:t>
      </w:r>
      <w:r>
        <w:rPr>
          <w:rFonts w:ascii="Arial" w:hAnsi="Arial" w:cs="Arial"/>
        </w:rPr>
        <w:t>the use of</w:t>
      </w:r>
      <w:r w:rsidRPr="009D53FC">
        <w:rPr>
          <w:rFonts w:ascii="Arial" w:hAnsi="Arial" w:cs="Arial"/>
        </w:rPr>
        <w:t xml:space="preserve"> straightforward math to do complex thinking</w:t>
      </w:r>
    </w:p>
    <w:p w14:paraId="090AC978" w14:textId="77777777" w:rsidR="006211F9" w:rsidRPr="009D53FC" w:rsidRDefault="006211F9" w:rsidP="006211F9">
      <w:pPr>
        <w:rPr>
          <w:rFonts w:ascii="Arial" w:hAnsi="Arial" w:cs="Arial"/>
          <w:i/>
        </w:rPr>
      </w:pPr>
    </w:p>
    <w:p w14:paraId="7DDFC6CC" w14:textId="77777777" w:rsidR="006211F9" w:rsidRPr="009D53FC" w:rsidRDefault="006211F9" w:rsidP="006211F9">
      <w:pPr>
        <w:rPr>
          <w:rFonts w:ascii="Arial" w:hAnsi="Arial" w:cs="Arial"/>
        </w:rPr>
      </w:pPr>
      <w:r w:rsidRPr="009D53FC">
        <w:rPr>
          <w:rFonts w:ascii="Arial" w:hAnsi="Arial" w:cs="Arial"/>
        </w:rPr>
        <w:t>When presented with a problem situation you should;</w:t>
      </w:r>
    </w:p>
    <w:p w14:paraId="0CDA87E2" w14:textId="77777777" w:rsidR="006211F9" w:rsidRPr="009D53FC" w:rsidRDefault="006211F9" w:rsidP="006211F9">
      <w:pPr>
        <w:pStyle w:val="ListParagraph"/>
        <w:numPr>
          <w:ilvl w:val="0"/>
          <w:numId w:val="9"/>
        </w:numPr>
        <w:rPr>
          <w:rFonts w:ascii="Arial" w:hAnsi="Arial" w:cs="Arial"/>
        </w:rPr>
      </w:pPr>
      <w:r w:rsidRPr="009D53FC">
        <w:rPr>
          <w:rFonts w:ascii="Arial" w:hAnsi="Arial" w:cs="Arial"/>
        </w:rPr>
        <w:t>Write down the question / task.</w:t>
      </w:r>
    </w:p>
    <w:p w14:paraId="369BA1AC" w14:textId="77777777" w:rsidR="006211F9" w:rsidRPr="00190D2F" w:rsidRDefault="006211F9" w:rsidP="006211F9">
      <w:pPr>
        <w:pStyle w:val="ListParagraph"/>
        <w:numPr>
          <w:ilvl w:val="1"/>
          <w:numId w:val="22"/>
        </w:numPr>
        <w:rPr>
          <w:rFonts w:ascii="Arial" w:hAnsi="Arial" w:cs="Arial"/>
          <w:sz w:val="20"/>
          <w:szCs w:val="20"/>
        </w:rPr>
      </w:pPr>
      <w:r w:rsidRPr="00190D2F">
        <w:rPr>
          <w:rFonts w:ascii="Arial" w:hAnsi="Arial" w:cs="Arial"/>
          <w:sz w:val="20"/>
          <w:szCs w:val="20"/>
        </w:rPr>
        <w:t>Reflect and write the process of coming up with the answer.  You may also make a prediction at this point to develop an insight into the problem.</w:t>
      </w:r>
    </w:p>
    <w:p w14:paraId="0B9622A6" w14:textId="77777777" w:rsidR="006211F9" w:rsidRPr="009D53FC" w:rsidRDefault="006211F9" w:rsidP="006211F9">
      <w:pPr>
        <w:pStyle w:val="ListParagraph"/>
        <w:numPr>
          <w:ilvl w:val="0"/>
          <w:numId w:val="9"/>
        </w:numPr>
        <w:rPr>
          <w:rFonts w:ascii="Arial" w:hAnsi="Arial" w:cs="Arial"/>
        </w:rPr>
      </w:pPr>
      <w:r w:rsidRPr="009D53FC">
        <w:rPr>
          <w:rFonts w:ascii="Arial" w:hAnsi="Arial" w:cs="Arial"/>
        </w:rPr>
        <w:t>Write down the information you are given</w:t>
      </w:r>
      <w:r>
        <w:rPr>
          <w:rFonts w:ascii="Arial" w:hAnsi="Arial" w:cs="Arial"/>
        </w:rPr>
        <w:t>.</w:t>
      </w:r>
    </w:p>
    <w:p w14:paraId="19BBE1A5" w14:textId="77777777" w:rsidR="006211F9" w:rsidRPr="009D53FC" w:rsidRDefault="006211F9" w:rsidP="006211F9">
      <w:pPr>
        <w:pStyle w:val="ListParagraph"/>
        <w:numPr>
          <w:ilvl w:val="0"/>
          <w:numId w:val="9"/>
        </w:numPr>
        <w:rPr>
          <w:rFonts w:ascii="Arial" w:hAnsi="Arial" w:cs="Arial"/>
        </w:rPr>
      </w:pPr>
      <w:r w:rsidRPr="009D53FC">
        <w:rPr>
          <w:rFonts w:ascii="Arial" w:hAnsi="Arial" w:cs="Arial"/>
        </w:rPr>
        <w:t>Solve the problem</w:t>
      </w:r>
      <w:r>
        <w:rPr>
          <w:rFonts w:ascii="Arial" w:hAnsi="Arial" w:cs="Arial"/>
        </w:rPr>
        <w:t>.</w:t>
      </w:r>
    </w:p>
    <w:p w14:paraId="57CC3847" w14:textId="77777777" w:rsidR="006211F9" w:rsidRPr="009D53FC" w:rsidRDefault="006211F9" w:rsidP="006211F9">
      <w:pPr>
        <w:rPr>
          <w:rFonts w:ascii="Arial" w:hAnsi="Arial" w:cs="Arial"/>
          <w:b/>
        </w:rPr>
      </w:pPr>
    </w:p>
    <w:p w14:paraId="5097E49E" w14:textId="77777777" w:rsidR="006211F9" w:rsidRPr="009D53FC" w:rsidRDefault="006211F9" w:rsidP="006211F9">
      <w:pPr>
        <w:rPr>
          <w:rFonts w:ascii="Arial" w:hAnsi="Arial" w:cs="Arial"/>
          <w:b/>
        </w:rPr>
      </w:pPr>
      <w:r w:rsidRPr="009D53FC">
        <w:rPr>
          <w:rFonts w:ascii="Arial" w:hAnsi="Arial" w:cs="Arial"/>
          <w:b/>
        </w:rPr>
        <w:t>Specific Objectives</w:t>
      </w:r>
    </w:p>
    <w:p w14:paraId="6E2A5FA8" w14:textId="77777777" w:rsidR="006211F9" w:rsidRPr="009D53FC" w:rsidRDefault="006211F9" w:rsidP="006211F9">
      <w:pPr>
        <w:rPr>
          <w:rFonts w:ascii="Arial" w:hAnsi="Arial" w:cs="Arial"/>
          <w:i/>
          <w:u w:val="single"/>
        </w:rPr>
      </w:pPr>
      <w:r w:rsidRPr="009D53FC">
        <w:rPr>
          <w:rFonts w:ascii="Arial" w:hAnsi="Arial" w:cs="Arial"/>
          <w:i/>
          <w:u w:val="single"/>
        </w:rPr>
        <w:t>By the end of this lesson, you should understand;</w:t>
      </w:r>
    </w:p>
    <w:p w14:paraId="6AA49D33" w14:textId="77777777" w:rsidR="006211F9" w:rsidRPr="009D53FC" w:rsidRDefault="006211F9" w:rsidP="006211F9">
      <w:pPr>
        <w:pStyle w:val="ListParagraph"/>
        <w:numPr>
          <w:ilvl w:val="0"/>
          <w:numId w:val="6"/>
        </w:numPr>
        <w:rPr>
          <w:rFonts w:ascii="Arial" w:hAnsi="Arial" w:cs="Arial"/>
        </w:rPr>
      </w:pPr>
      <w:r>
        <w:rPr>
          <w:rFonts w:ascii="Arial" w:hAnsi="Arial" w:cs="Arial"/>
        </w:rPr>
        <w:t>Q</w:t>
      </w:r>
      <w:r w:rsidRPr="009D53FC">
        <w:rPr>
          <w:rFonts w:ascii="Arial" w:hAnsi="Arial" w:cs="Arial"/>
        </w:rPr>
        <w:t>uantitative reasoning is the ability to understand and use quantitative information.  It is a powerful tool in making sense of the world</w:t>
      </w:r>
      <w:r>
        <w:rPr>
          <w:rFonts w:ascii="Arial" w:hAnsi="Arial" w:cs="Arial"/>
        </w:rPr>
        <w:t>.</w:t>
      </w:r>
    </w:p>
    <w:p w14:paraId="482FA064" w14:textId="77777777" w:rsidR="006211F9" w:rsidRPr="009D53FC" w:rsidRDefault="006211F9" w:rsidP="006211F9">
      <w:pPr>
        <w:pStyle w:val="ListParagraph"/>
        <w:numPr>
          <w:ilvl w:val="0"/>
          <w:numId w:val="6"/>
        </w:numPr>
        <w:rPr>
          <w:rFonts w:ascii="Arial" w:hAnsi="Arial" w:cs="Arial"/>
        </w:rPr>
      </w:pPr>
      <w:r>
        <w:rPr>
          <w:rFonts w:ascii="Arial" w:hAnsi="Arial" w:cs="Arial"/>
        </w:rPr>
        <w:t>R</w:t>
      </w:r>
      <w:r w:rsidRPr="009D53FC">
        <w:rPr>
          <w:rFonts w:ascii="Arial" w:hAnsi="Arial" w:cs="Arial"/>
        </w:rPr>
        <w:t>elatively simple math can help make sense of complex situations</w:t>
      </w:r>
      <w:r>
        <w:rPr>
          <w:rFonts w:ascii="Arial" w:hAnsi="Arial" w:cs="Arial"/>
        </w:rPr>
        <w:t>.</w:t>
      </w:r>
    </w:p>
    <w:p w14:paraId="662907A0" w14:textId="77777777" w:rsidR="006211F9" w:rsidRPr="009D53FC" w:rsidRDefault="006211F9" w:rsidP="006211F9">
      <w:pPr>
        <w:pStyle w:val="ListParagraph"/>
        <w:numPr>
          <w:ilvl w:val="0"/>
          <w:numId w:val="6"/>
        </w:numPr>
        <w:rPr>
          <w:rFonts w:ascii="Arial" w:hAnsi="Arial" w:cs="Arial"/>
        </w:rPr>
      </w:pPr>
      <w:r w:rsidRPr="009D53FC">
        <w:rPr>
          <w:rFonts w:ascii="Arial" w:hAnsi="Arial" w:cs="Arial"/>
        </w:rPr>
        <w:t>1,000,000,000, 10</w:t>
      </w:r>
      <w:r w:rsidRPr="009D53FC">
        <w:rPr>
          <w:rFonts w:ascii="Arial" w:hAnsi="Arial" w:cs="Arial"/>
          <w:vertAlign w:val="superscript"/>
        </w:rPr>
        <w:t>9</w:t>
      </w:r>
      <w:r w:rsidRPr="009D53FC">
        <w:rPr>
          <w:rFonts w:ascii="Arial" w:hAnsi="Arial" w:cs="Arial"/>
        </w:rPr>
        <w:t>, and 1G have the same meaning</w:t>
      </w:r>
    </w:p>
    <w:p w14:paraId="4F166329" w14:textId="77777777" w:rsidR="006211F9" w:rsidRPr="009D53FC" w:rsidRDefault="006211F9" w:rsidP="006211F9">
      <w:pPr>
        <w:pStyle w:val="ListParagraph"/>
        <w:numPr>
          <w:ilvl w:val="0"/>
          <w:numId w:val="6"/>
        </w:numPr>
        <w:rPr>
          <w:rFonts w:ascii="Arial" w:hAnsi="Arial" w:cs="Arial"/>
        </w:rPr>
      </w:pPr>
      <w:r w:rsidRPr="009D53FC">
        <w:rPr>
          <w:rFonts w:ascii="Arial" w:hAnsi="Arial" w:cs="Arial"/>
        </w:rPr>
        <w:t>Engineering notation</w:t>
      </w:r>
    </w:p>
    <w:p w14:paraId="28E6F429" w14:textId="77777777" w:rsidR="006211F9" w:rsidRPr="009D53FC" w:rsidRDefault="006211F9" w:rsidP="006211F9">
      <w:pPr>
        <w:rPr>
          <w:rFonts w:ascii="Arial" w:hAnsi="Arial" w:cs="Arial"/>
          <w:i/>
          <w:u w:val="single"/>
        </w:rPr>
      </w:pPr>
      <w:r w:rsidRPr="009D53FC">
        <w:rPr>
          <w:rFonts w:ascii="Arial" w:hAnsi="Arial" w:cs="Arial"/>
          <w:i/>
          <w:u w:val="single"/>
        </w:rPr>
        <w:t>By the end of this lesson, you should be able to;</w:t>
      </w:r>
    </w:p>
    <w:p w14:paraId="3F31A1AF" w14:textId="77777777" w:rsidR="006211F9" w:rsidRPr="009D53FC" w:rsidRDefault="006211F9" w:rsidP="006211F9">
      <w:pPr>
        <w:pStyle w:val="ListParagraph"/>
        <w:numPr>
          <w:ilvl w:val="0"/>
          <w:numId w:val="7"/>
        </w:numPr>
        <w:rPr>
          <w:rFonts w:ascii="Arial" w:hAnsi="Arial" w:cs="Arial"/>
        </w:rPr>
      </w:pPr>
      <w:r w:rsidRPr="009D53FC">
        <w:rPr>
          <w:rFonts w:ascii="Arial" w:hAnsi="Arial" w:cs="Arial"/>
        </w:rPr>
        <w:t>identify quantitative information</w:t>
      </w:r>
    </w:p>
    <w:p w14:paraId="6E1499C7" w14:textId="77777777" w:rsidR="006211F9" w:rsidRPr="009D53FC" w:rsidRDefault="006211F9" w:rsidP="006211F9">
      <w:pPr>
        <w:pStyle w:val="ListParagraph"/>
        <w:numPr>
          <w:ilvl w:val="0"/>
          <w:numId w:val="7"/>
        </w:numPr>
        <w:rPr>
          <w:rFonts w:ascii="Arial" w:hAnsi="Arial" w:cs="Arial"/>
        </w:rPr>
      </w:pPr>
      <w:r w:rsidRPr="009D53FC">
        <w:rPr>
          <w:rFonts w:ascii="Arial" w:hAnsi="Arial" w:cs="Arial"/>
        </w:rPr>
        <w:t xml:space="preserve">convert </w:t>
      </w:r>
      <w:r>
        <w:rPr>
          <w:rFonts w:ascii="Arial" w:hAnsi="Arial" w:cs="Arial"/>
        </w:rPr>
        <w:t>engineering notation to and from different notations (e.g. ordinary and scientific notation)</w:t>
      </w:r>
    </w:p>
    <w:p w14:paraId="275C5404" w14:textId="77777777" w:rsidR="006211F9" w:rsidRPr="009D53FC" w:rsidRDefault="006211F9" w:rsidP="006211F9">
      <w:pPr>
        <w:pStyle w:val="ListParagraph"/>
        <w:numPr>
          <w:ilvl w:val="0"/>
          <w:numId w:val="7"/>
        </w:numPr>
        <w:rPr>
          <w:rFonts w:ascii="Arial" w:hAnsi="Arial" w:cs="Arial"/>
        </w:rPr>
      </w:pPr>
      <w:r w:rsidRPr="009D53FC">
        <w:rPr>
          <w:rFonts w:ascii="Arial" w:hAnsi="Arial" w:cs="Arial"/>
        </w:rPr>
        <w:t>understand how to work with fractions and ratios</w:t>
      </w:r>
    </w:p>
    <w:p w14:paraId="1C0FE683" w14:textId="77777777" w:rsidR="006211F9" w:rsidRPr="009D53FC" w:rsidRDefault="006211F9" w:rsidP="006211F9">
      <w:pPr>
        <w:pStyle w:val="ListParagraph"/>
        <w:numPr>
          <w:ilvl w:val="0"/>
          <w:numId w:val="7"/>
        </w:numPr>
        <w:rPr>
          <w:rFonts w:ascii="Arial" w:hAnsi="Arial" w:cs="Arial"/>
        </w:rPr>
      </w:pPr>
      <w:r w:rsidRPr="009D53FC">
        <w:rPr>
          <w:rFonts w:ascii="Arial" w:hAnsi="Arial" w:cs="Arial"/>
        </w:rPr>
        <w:t>understand how to calculate percentage increases and decreases</w:t>
      </w:r>
    </w:p>
    <w:p w14:paraId="290AE6E3" w14:textId="77777777" w:rsidR="006211F9" w:rsidRPr="0058246F" w:rsidRDefault="006211F9" w:rsidP="006211F9">
      <w:pPr>
        <w:pStyle w:val="ListParagraph"/>
        <w:numPr>
          <w:ilvl w:val="0"/>
          <w:numId w:val="7"/>
        </w:numPr>
        <w:rPr>
          <w:rFonts w:ascii="Arial" w:hAnsi="Arial" w:cs="Arial"/>
          <w:b/>
          <w:bCs/>
        </w:rPr>
      </w:pPr>
      <w:r w:rsidRPr="009D53FC">
        <w:rPr>
          <w:rFonts w:ascii="Arial" w:hAnsi="Arial" w:cs="Arial"/>
        </w:rPr>
        <w:t xml:space="preserve">work in groups and participate in </w:t>
      </w:r>
      <w:r>
        <w:rPr>
          <w:rFonts w:ascii="Arial" w:hAnsi="Arial" w:cs="Arial"/>
        </w:rPr>
        <w:t xml:space="preserve">meaningful </w:t>
      </w:r>
      <w:r w:rsidRPr="009D53FC">
        <w:rPr>
          <w:rFonts w:ascii="Arial" w:hAnsi="Arial" w:cs="Arial"/>
        </w:rPr>
        <w:t>discussion</w:t>
      </w:r>
      <w:r>
        <w:rPr>
          <w:rFonts w:ascii="Arial" w:hAnsi="Arial" w:cs="Arial"/>
        </w:rPr>
        <w:t>s</w:t>
      </w:r>
    </w:p>
    <w:p w14:paraId="22486E41" w14:textId="77777777" w:rsidR="006211F9" w:rsidRPr="00B763E3" w:rsidRDefault="006211F9" w:rsidP="006211F9">
      <w:pPr>
        <w:pStyle w:val="ListParagraph"/>
        <w:numPr>
          <w:ilvl w:val="0"/>
          <w:numId w:val="7"/>
        </w:numPr>
        <w:rPr>
          <w:rFonts w:ascii="Arial" w:hAnsi="Arial" w:cs="Arial"/>
        </w:rPr>
      </w:pPr>
      <w:r w:rsidRPr="00B763E3">
        <w:rPr>
          <w:rFonts w:ascii="Arial" w:hAnsi="Arial" w:cs="Arial"/>
        </w:rPr>
        <w:t>understand how to properly use a calculator</w:t>
      </w:r>
    </w:p>
    <w:p w14:paraId="4FBA7AA5" w14:textId="77777777" w:rsidR="006211F9" w:rsidRPr="00B763E3" w:rsidRDefault="006211F9" w:rsidP="006211F9">
      <w:pPr>
        <w:pStyle w:val="ListParagraph"/>
        <w:numPr>
          <w:ilvl w:val="0"/>
          <w:numId w:val="7"/>
        </w:numPr>
        <w:rPr>
          <w:rFonts w:ascii="Arial" w:hAnsi="Arial" w:cs="Arial"/>
        </w:rPr>
      </w:pPr>
      <w:r w:rsidRPr="00B763E3">
        <w:rPr>
          <w:rFonts w:ascii="Arial" w:hAnsi="Arial" w:cs="Arial"/>
        </w:rPr>
        <w:t>solve expressions using the order of operations, commutative laws, distributive laws, associative laws, exponent laws, scientific notation, and engineering notation</w:t>
      </w:r>
    </w:p>
    <w:p w14:paraId="3FFFED46" w14:textId="77777777" w:rsidR="006211F9" w:rsidRPr="00BB627D" w:rsidRDefault="006211F9" w:rsidP="006211F9">
      <w:pPr>
        <w:pStyle w:val="Heading1"/>
        <w:rPr>
          <w:b w:val="0"/>
          <w:u w:val="single"/>
        </w:rPr>
      </w:pPr>
      <w:bookmarkStart w:id="1" w:name="_Toc10468262"/>
      <w:r w:rsidRPr="00BB627D">
        <w:rPr>
          <w:u w:val="single"/>
        </w:rPr>
        <w:t>Problem Situation 1.1 – Introduction to Quantitative Reasoning</w:t>
      </w:r>
      <w:r w:rsidRPr="00BB627D">
        <w:rPr>
          <w:u w:val="single"/>
          <w:vertAlign w:val="superscript"/>
        </w:rPr>
        <w:t>1</w:t>
      </w:r>
      <w:bookmarkEnd w:id="1"/>
      <w:r w:rsidRPr="00BB627D">
        <w:rPr>
          <w:u w:val="single"/>
        </w:rPr>
        <w:t xml:space="preserve"> </w:t>
      </w:r>
    </w:p>
    <w:p w14:paraId="583E6E65" w14:textId="0513CD4A" w:rsidR="006211F9" w:rsidRPr="009D53FC" w:rsidRDefault="006211F9" w:rsidP="006211F9">
      <w:pPr>
        <w:rPr>
          <w:rFonts w:ascii="Arial" w:hAnsi="Arial" w:cs="Arial"/>
        </w:rPr>
      </w:pPr>
      <w:r w:rsidRPr="009D53FC">
        <w:rPr>
          <w:rFonts w:ascii="Arial" w:hAnsi="Arial" w:cs="Arial"/>
        </w:rPr>
        <w:t>Imagine that you just received a flier in the mail with the following statement:</w:t>
      </w:r>
      <w:r w:rsidRPr="009D53FC">
        <w:rPr>
          <w:rFonts w:ascii="Arial" w:hAnsi="Arial" w:cs="Arial"/>
          <w:vertAlign w:val="superscript"/>
        </w:rPr>
        <w:t>2</w:t>
      </w:r>
    </w:p>
    <w:p w14:paraId="6E1DFBF8" w14:textId="0076FC37" w:rsidR="006211F9" w:rsidRDefault="00727A04" w:rsidP="006211F9">
      <w:pPr>
        <w:rPr>
          <w:rFonts w:ascii="Arial" w:hAnsi="Arial" w:cs="Arial"/>
        </w:rPr>
      </w:pPr>
      <w:r>
        <w:rPr>
          <w:rFonts w:ascii="Arial" w:hAnsi="Arial" w:cs="Arial"/>
          <w:noProof/>
        </w:rPr>
        <w:drawing>
          <wp:anchor distT="0" distB="0" distL="114300" distR="114300" simplePos="0" relativeHeight="251659273" behindDoc="0" locked="0" layoutInCell="1" allowOverlap="1" wp14:anchorId="40254320" wp14:editId="1ECFB339">
            <wp:simplePos x="0" y="0"/>
            <wp:positionH relativeFrom="column">
              <wp:posOffset>0</wp:posOffset>
            </wp:positionH>
            <wp:positionV relativeFrom="paragraph">
              <wp:posOffset>-1358</wp:posOffset>
            </wp:positionV>
            <wp:extent cx="2456180" cy="2520950"/>
            <wp:effectExtent l="0" t="0" r="1270" b="0"/>
            <wp:wrapSquare wrapText="bothSides"/>
            <wp:docPr id="9" name="Picture 9" descr="C:\Users\annth\AppData\Local\Microsoft\Windows\INetCache\Content.MSO\2379DD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th\AppData\Local\Microsoft\Windows\INetCache\Content.MSO\2379DD7B.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6332"/>
                    <a:stretch/>
                  </pic:blipFill>
                  <pic:spPr bwMode="auto">
                    <a:xfrm>
                      <a:off x="0" y="0"/>
                      <a:ext cx="2456180" cy="2520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B67E81" w14:textId="77777777" w:rsidR="00727A04" w:rsidRPr="009D53FC" w:rsidRDefault="00727A04" w:rsidP="006211F9">
      <w:pPr>
        <w:rPr>
          <w:rFonts w:ascii="Arial" w:hAnsi="Arial" w:cs="Arial"/>
        </w:rPr>
      </w:pPr>
    </w:p>
    <w:p w14:paraId="0F584CC9" w14:textId="77777777" w:rsidR="006211F9" w:rsidRPr="009D53FC" w:rsidRDefault="006211F9" w:rsidP="006211F9">
      <w:pPr>
        <w:pStyle w:val="ListParagraph"/>
        <w:numPr>
          <w:ilvl w:val="0"/>
          <w:numId w:val="10"/>
        </w:numPr>
        <w:rPr>
          <w:rFonts w:ascii="Arial" w:hAnsi="Arial" w:cs="Arial"/>
        </w:rPr>
      </w:pPr>
      <w:r w:rsidRPr="009D53FC">
        <w:rPr>
          <w:rFonts w:ascii="Arial" w:hAnsi="Arial" w:cs="Arial"/>
        </w:rPr>
        <w:t>What are some social issues or political ideas that this statement might support?</w:t>
      </w:r>
    </w:p>
    <w:p w14:paraId="49867FE1" w14:textId="77777777" w:rsidR="006211F9" w:rsidRPr="009D53FC" w:rsidRDefault="006211F9" w:rsidP="006211F9">
      <w:pPr>
        <w:rPr>
          <w:rFonts w:ascii="Arial" w:hAnsi="Arial" w:cs="Arial"/>
        </w:rPr>
      </w:pPr>
    </w:p>
    <w:p w14:paraId="47E4B1CE" w14:textId="77777777" w:rsidR="006211F9" w:rsidRPr="009D53FC" w:rsidRDefault="006211F9" w:rsidP="006211F9">
      <w:pPr>
        <w:rPr>
          <w:rFonts w:ascii="Arial" w:hAnsi="Arial" w:cs="Arial"/>
        </w:rPr>
      </w:pPr>
    </w:p>
    <w:p w14:paraId="2B860839" w14:textId="77777777" w:rsidR="006211F9" w:rsidRPr="009D53FC" w:rsidRDefault="006211F9" w:rsidP="006211F9">
      <w:pPr>
        <w:rPr>
          <w:rFonts w:ascii="Arial" w:hAnsi="Arial" w:cs="Arial"/>
        </w:rPr>
      </w:pPr>
    </w:p>
    <w:p w14:paraId="4FF64B1F" w14:textId="77777777" w:rsidR="006211F9" w:rsidRPr="009D53FC" w:rsidRDefault="006211F9" w:rsidP="006211F9">
      <w:pPr>
        <w:rPr>
          <w:rFonts w:ascii="Arial" w:hAnsi="Arial" w:cs="Arial"/>
        </w:rPr>
      </w:pPr>
    </w:p>
    <w:p w14:paraId="36ACCAFD" w14:textId="77777777" w:rsidR="006211F9" w:rsidRPr="00B7387D" w:rsidRDefault="006211F9" w:rsidP="006211F9">
      <w:pPr>
        <w:pStyle w:val="ListParagraph"/>
        <w:numPr>
          <w:ilvl w:val="0"/>
          <w:numId w:val="10"/>
        </w:numPr>
        <w:rPr>
          <w:rFonts w:ascii="Arial" w:hAnsi="Arial" w:cs="Arial"/>
        </w:rPr>
      </w:pPr>
      <w:r w:rsidRPr="00B7387D">
        <w:rPr>
          <w:rFonts w:ascii="Arial" w:hAnsi="Arial" w:cs="Arial"/>
        </w:rPr>
        <w:t>Do you think the statement “Every year since 1970, the number of children gunned down has doubled,” is a reasonable statement? Discuss with your group.</w:t>
      </w:r>
    </w:p>
    <w:p w14:paraId="1DF426E0" w14:textId="77777777" w:rsidR="006211F9" w:rsidRDefault="006211F9" w:rsidP="006211F9">
      <w:pPr>
        <w:rPr>
          <w:rFonts w:ascii="Arial" w:hAnsi="Arial" w:cs="Arial"/>
        </w:rPr>
      </w:pPr>
    </w:p>
    <w:p w14:paraId="3A84267C" w14:textId="211B60C2" w:rsidR="006211F9" w:rsidRDefault="006211F9" w:rsidP="006211F9">
      <w:pPr>
        <w:rPr>
          <w:rFonts w:ascii="Arial" w:hAnsi="Arial" w:cs="Arial"/>
        </w:rPr>
      </w:pPr>
    </w:p>
    <w:p w14:paraId="325BBE28" w14:textId="77777777" w:rsidR="00A37C98" w:rsidRPr="009D53FC" w:rsidRDefault="00A37C98" w:rsidP="006211F9">
      <w:pPr>
        <w:rPr>
          <w:rFonts w:ascii="Arial" w:hAnsi="Arial" w:cs="Arial"/>
        </w:rPr>
      </w:pPr>
    </w:p>
    <w:p w14:paraId="7AC524FB" w14:textId="77777777" w:rsidR="006211F9" w:rsidRPr="009D53FC" w:rsidRDefault="006211F9" w:rsidP="006211F9">
      <w:pPr>
        <w:pStyle w:val="ListParagraph"/>
        <w:ind w:left="360"/>
        <w:rPr>
          <w:rFonts w:ascii="Arial" w:hAnsi="Arial" w:cs="Arial"/>
        </w:rPr>
      </w:pPr>
      <w:r w:rsidRPr="009D53FC">
        <w:rPr>
          <w:rFonts w:ascii="Arial" w:hAnsi="Arial" w:cs="Arial"/>
        </w:rPr>
        <w:lastRenderedPageBreak/>
        <w:t xml:space="preserve">The flier in “Problem Situation 1.1” includes quantitative information. Quantitative information uses concepts about quantity or number (this can be specific numbers, or a pattern based on numerical relationships such as doubling). </w:t>
      </w:r>
    </w:p>
    <w:p w14:paraId="7828AB63" w14:textId="77777777" w:rsidR="006211F9" w:rsidRPr="009D53FC" w:rsidRDefault="006211F9" w:rsidP="006211F9">
      <w:pPr>
        <w:pStyle w:val="ListParagraph"/>
        <w:ind w:left="360"/>
        <w:rPr>
          <w:rFonts w:ascii="Arial" w:hAnsi="Arial" w:cs="Arial"/>
        </w:rPr>
      </w:pPr>
      <w:r w:rsidRPr="009D53FC">
        <w:rPr>
          <w:rFonts w:ascii="Arial" w:hAnsi="Arial" w:cs="Arial"/>
        </w:rPr>
        <w:t xml:space="preserve">You hear and see statements that include quantitative information every day. People use these statements as evidence to convince you to do things like </w:t>
      </w:r>
    </w:p>
    <w:p w14:paraId="4B43FF0F" w14:textId="77777777" w:rsidR="006211F9" w:rsidRPr="009D53FC" w:rsidRDefault="006211F9" w:rsidP="006211F9">
      <w:pPr>
        <w:pStyle w:val="ListParagraph"/>
        <w:numPr>
          <w:ilvl w:val="0"/>
          <w:numId w:val="11"/>
        </w:numPr>
        <w:rPr>
          <w:rFonts w:ascii="Arial" w:hAnsi="Arial" w:cs="Arial"/>
        </w:rPr>
      </w:pPr>
      <w:r w:rsidRPr="009D53FC">
        <w:rPr>
          <w:rFonts w:ascii="Arial" w:hAnsi="Arial" w:cs="Arial"/>
        </w:rPr>
        <w:t xml:space="preserve">vote a certain way; </w:t>
      </w:r>
    </w:p>
    <w:p w14:paraId="0A9CB34D" w14:textId="77777777" w:rsidR="006211F9" w:rsidRPr="009D53FC" w:rsidRDefault="006211F9" w:rsidP="006211F9">
      <w:pPr>
        <w:pStyle w:val="ListParagraph"/>
        <w:numPr>
          <w:ilvl w:val="0"/>
          <w:numId w:val="11"/>
        </w:numPr>
        <w:rPr>
          <w:rFonts w:ascii="Arial" w:hAnsi="Arial" w:cs="Arial"/>
        </w:rPr>
      </w:pPr>
      <w:r w:rsidRPr="009D53FC">
        <w:rPr>
          <w:rFonts w:ascii="Arial" w:hAnsi="Arial" w:cs="Arial"/>
        </w:rPr>
        <w:t xml:space="preserve">donate or give money to a cause; or </w:t>
      </w:r>
    </w:p>
    <w:p w14:paraId="38974413" w14:textId="77777777" w:rsidR="006211F9" w:rsidRPr="009D53FC" w:rsidRDefault="006211F9" w:rsidP="006211F9">
      <w:pPr>
        <w:pStyle w:val="ListParagraph"/>
        <w:numPr>
          <w:ilvl w:val="0"/>
          <w:numId w:val="11"/>
        </w:numPr>
        <w:rPr>
          <w:rFonts w:ascii="Arial" w:hAnsi="Arial" w:cs="Arial"/>
        </w:rPr>
      </w:pPr>
      <w:r w:rsidRPr="009D53FC">
        <w:rPr>
          <w:rFonts w:ascii="Arial" w:hAnsi="Arial" w:cs="Arial"/>
        </w:rPr>
        <w:t xml:space="preserve">understand a health risk. </w:t>
      </w:r>
    </w:p>
    <w:p w14:paraId="1E1B6219" w14:textId="77777777" w:rsidR="006211F9" w:rsidRDefault="006211F9" w:rsidP="006211F9">
      <w:pPr>
        <w:pStyle w:val="ListParagraph"/>
        <w:ind w:left="360"/>
        <w:rPr>
          <w:rFonts w:ascii="Arial" w:hAnsi="Arial" w:cs="Arial"/>
        </w:rPr>
      </w:pPr>
      <w:r w:rsidRPr="009D53FC">
        <w:rPr>
          <w:rFonts w:ascii="Arial" w:hAnsi="Arial" w:cs="Arial"/>
        </w:rPr>
        <w:t xml:space="preserve">You often do not know whether these statements are true. You may not be able to locate the information that supports these statements, but you can start by asking if the statements are reasonable. This means asking if the statements make sense. </w:t>
      </w:r>
    </w:p>
    <w:p w14:paraId="1B8F20B7" w14:textId="77777777" w:rsidR="006211F9" w:rsidRPr="009D53FC" w:rsidRDefault="006211F9" w:rsidP="006211F9">
      <w:pPr>
        <w:pStyle w:val="ListParagraph"/>
        <w:ind w:left="360"/>
        <w:rPr>
          <w:rFonts w:ascii="Arial" w:hAnsi="Arial" w:cs="Arial"/>
        </w:rPr>
      </w:pPr>
    </w:p>
    <w:p w14:paraId="5CE6D8D5" w14:textId="77777777" w:rsidR="006211F9" w:rsidRPr="009D53FC" w:rsidRDefault="006211F9" w:rsidP="006211F9">
      <w:pPr>
        <w:rPr>
          <w:rFonts w:ascii="Arial" w:hAnsi="Arial" w:cs="Arial"/>
        </w:rPr>
      </w:pPr>
      <w:r w:rsidRPr="009D53FC">
        <w:rPr>
          <w:rFonts w:ascii="Arial" w:hAnsi="Arial" w:cs="Arial"/>
        </w:rPr>
        <w:t xml:space="preserve">Using only the information that was included in the flier, how can you decide if the statement was reasonable? Talk with your group about the different ways in which you might answer this question. </w:t>
      </w:r>
    </w:p>
    <w:p w14:paraId="1F1940BE" w14:textId="77777777" w:rsidR="006211F9" w:rsidRPr="009D53FC" w:rsidRDefault="006211F9" w:rsidP="006211F9">
      <w:pPr>
        <w:rPr>
          <w:rFonts w:ascii="Arial" w:hAnsi="Arial" w:cs="Arial"/>
        </w:rPr>
      </w:pPr>
    </w:p>
    <w:p w14:paraId="26D578F0" w14:textId="77777777" w:rsidR="006211F9" w:rsidRDefault="006211F9" w:rsidP="006211F9">
      <w:pPr>
        <w:pStyle w:val="ListParagraph"/>
        <w:numPr>
          <w:ilvl w:val="0"/>
          <w:numId w:val="10"/>
        </w:numPr>
        <w:rPr>
          <w:rFonts w:ascii="Arial" w:hAnsi="Arial" w:cs="Arial"/>
        </w:rPr>
      </w:pPr>
      <w:r w:rsidRPr="009D53FC">
        <w:rPr>
          <w:rFonts w:ascii="Arial" w:hAnsi="Arial" w:cs="Arial"/>
        </w:rPr>
        <w:t xml:space="preserve">In the previous question, you thought about how to decide if the statement was reasonable. One approach is to start with a number for the first year. </w:t>
      </w:r>
    </w:p>
    <w:p w14:paraId="668D66B4" w14:textId="77777777" w:rsidR="006211F9" w:rsidRPr="009D53FC" w:rsidRDefault="006211F9" w:rsidP="006211F9">
      <w:pPr>
        <w:pStyle w:val="ListParagraph"/>
        <w:numPr>
          <w:ilvl w:val="1"/>
          <w:numId w:val="10"/>
        </w:numPr>
        <w:rPr>
          <w:rFonts w:ascii="Arial" w:hAnsi="Arial" w:cs="Arial"/>
        </w:rPr>
      </w:pPr>
      <w:r w:rsidRPr="009D53FC">
        <w:rPr>
          <w:rFonts w:ascii="Arial" w:hAnsi="Arial" w:cs="Arial"/>
        </w:rPr>
        <w:t xml:space="preserve">Start with </w:t>
      </w:r>
      <w:r>
        <w:rPr>
          <w:rFonts w:ascii="Arial" w:hAnsi="Arial" w:cs="Arial"/>
        </w:rPr>
        <w:t>“</w:t>
      </w:r>
      <w:r w:rsidRPr="009D53FC">
        <w:rPr>
          <w:rFonts w:ascii="Arial" w:hAnsi="Arial" w:cs="Arial"/>
        </w:rPr>
        <w:t>1</w:t>
      </w:r>
      <w:r>
        <w:rPr>
          <w:rFonts w:ascii="Arial" w:hAnsi="Arial" w:cs="Arial"/>
        </w:rPr>
        <w:t>”</w:t>
      </w:r>
      <w:r w:rsidRPr="009D53FC">
        <w:rPr>
          <w:rFonts w:ascii="Arial" w:hAnsi="Arial" w:cs="Arial"/>
        </w:rPr>
        <w:t xml:space="preserve"> and fill in the following table.</w:t>
      </w:r>
    </w:p>
    <w:p w14:paraId="59A9E739" w14:textId="77777777" w:rsidR="006211F9" w:rsidRPr="009D53FC" w:rsidRDefault="006211F9" w:rsidP="006211F9">
      <w:pPr>
        <w:pStyle w:val="ListParagraph"/>
        <w:numPr>
          <w:ilvl w:val="1"/>
          <w:numId w:val="10"/>
        </w:numPr>
        <w:rPr>
          <w:rFonts w:ascii="Arial" w:hAnsi="Arial" w:cs="Arial"/>
        </w:rPr>
      </w:pPr>
      <w:r w:rsidRPr="009D53FC">
        <w:rPr>
          <w:rFonts w:ascii="Arial" w:hAnsi="Arial" w:cs="Arial"/>
        </w:rPr>
        <w:t xml:space="preserve">Complete the other values in the second column of the table.  </w:t>
      </w:r>
    </w:p>
    <w:p w14:paraId="4F850A73" w14:textId="0E6D9929" w:rsidR="006211F9" w:rsidRPr="00A37C98" w:rsidRDefault="006211F9" w:rsidP="00A37C98">
      <w:pPr>
        <w:pStyle w:val="ListParagraph"/>
        <w:numPr>
          <w:ilvl w:val="1"/>
          <w:numId w:val="10"/>
        </w:numPr>
        <w:rPr>
          <w:rFonts w:ascii="Arial" w:hAnsi="Arial" w:cs="Arial"/>
        </w:rPr>
      </w:pPr>
      <w:r w:rsidRPr="00A37C98">
        <w:rPr>
          <w:rFonts w:ascii="Arial" w:hAnsi="Arial" w:cs="Arial"/>
        </w:rPr>
        <w:t>Round the number to three significant digits in the third column.</w:t>
      </w:r>
    </w:p>
    <w:tbl>
      <w:tblPr>
        <w:tblStyle w:val="TableGrid"/>
        <w:tblW w:w="0" w:type="auto"/>
        <w:tblInd w:w="360" w:type="dxa"/>
        <w:tblLook w:val="04A0" w:firstRow="1" w:lastRow="0" w:firstColumn="1" w:lastColumn="0" w:noHBand="0" w:noVBand="1"/>
      </w:tblPr>
      <w:tblGrid>
        <w:gridCol w:w="1525"/>
        <w:gridCol w:w="3960"/>
        <w:gridCol w:w="3505"/>
      </w:tblGrid>
      <w:tr w:rsidR="006211F9" w:rsidRPr="009D53FC" w14:paraId="728D035C" w14:textId="77777777" w:rsidTr="00530FF5">
        <w:tc>
          <w:tcPr>
            <w:tcW w:w="1525" w:type="dxa"/>
            <w:vAlign w:val="bottom"/>
          </w:tcPr>
          <w:p w14:paraId="3DEEC9F9" w14:textId="77777777" w:rsidR="006211F9" w:rsidRPr="009D53FC" w:rsidRDefault="006211F9" w:rsidP="00530FF5">
            <w:pPr>
              <w:jc w:val="center"/>
              <w:rPr>
                <w:rFonts w:ascii="Arial" w:hAnsi="Arial" w:cs="Arial"/>
                <w:b/>
                <w:bCs/>
                <w:color w:val="000000"/>
              </w:rPr>
            </w:pPr>
            <w:r w:rsidRPr="009D53FC">
              <w:rPr>
                <w:rFonts w:ascii="Arial" w:hAnsi="Arial" w:cs="Arial"/>
                <w:b/>
                <w:bCs/>
                <w:color w:val="000000"/>
              </w:rPr>
              <w:t>Year</w:t>
            </w:r>
          </w:p>
        </w:tc>
        <w:tc>
          <w:tcPr>
            <w:tcW w:w="3960" w:type="dxa"/>
            <w:vAlign w:val="bottom"/>
          </w:tcPr>
          <w:p w14:paraId="0CC73A64" w14:textId="77777777" w:rsidR="006211F9" w:rsidRPr="009D53FC" w:rsidRDefault="006211F9" w:rsidP="00530FF5">
            <w:pPr>
              <w:jc w:val="center"/>
              <w:rPr>
                <w:rFonts w:ascii="Arial" w:hAnsi="Arial" w:cs="Arial"/>
                <w:b/>
                <w:bCs/>
                <w:color w:val="000000"/>
              </w:rPr>
            </w:pPr>
            <w:r w:rsidRPr="009D53FC">
              <w:rPr>
                <w:rFonts w:ascii="Arial" w:hAnsi="Arial" w:cs="Arial"/>
                <w:b/>
                <w:bCs/>
                <w:color w:val="000000"/>
              </w:rPr>
              <w:t>Number of children gunned down</w:t>
            </w:r>
          </w:p>
        </w:tc>
        <w:tc>
          <w:tcPr>
            <w:tcW w:w="3505" w:type="dxa"/>
            <w:vAlign w:val="bottom"/>
          </w:tcPr>
          <w:p w14:paraId="5217B524" w14:textId="77777777" w:rsidR="006211F9" w:rsidRPr="009D53FC" w:rsidRDefault="006211F9" w:rsidP="00530FF5">
            <w:pPr>
              <w:jc w:val="center"/>
              <w:rPr>
                <w:rFonts w:ascii="Arial" w:hAnsi="Arial" w:cs="Arial"/>
                <w:b/>
                <w:bCs/>
                <w:color w:val="000000"/>
              </w:rPr>
            </w:pPr>
            <w:r w:rsidRPr="009D53FC">
              <w:rPr>
                <w:rFonts w:ascii="Arial" w:hAnsi="Arial" w:cs="Arial"/>
                <w:b/>
                <w:bCs/>
                <w:color w:val="000000"/>
              </w:rPr>
              <w:t>Rounded to 3 significant digits</w:t>
            </w:r>
          </w:p>
        </w:tc>
      </w:tr>
      <w:tr w:rsidR="006211F9" w:rsidRPr="009D53FC" w14:paraId="0C2F7D88" w14:textId="77777777" w:rsidTr="00EB4777">
        <w:trPr>
          <w:trHeight w:val="432"/>
        </w:trPr>
        <w:tc>
          <w:tcPr>
            <w:tcW w:w="1525" w:type="dxa"/>
            <w:vAlign w:val="center"/>
          </w:tcPr>
          <w:p w14:paraId="26C6E619" w14:textId="77777777" w:rsidR="006211F9" w:rsidRPr="009D53FC" w:rsidRDefault="006211F9" w:rsidP="00EB4777">
            <w:pPr>
              <w:rPr>
                <w:rFonts w:ascii="Arial" w:hAnsi="Arial" w:cs="Arial"/>
                <w:color w:val="000000"/>
              </w:rPr>
            </w:pPr>
            <w:r w:rsidRPr="009D53FC">
              <w:rPr>
                <w:rFonts w:ascii="Arial" w:hAnsi="Arial" w:cs="Arial"/>
                <w:color w:val="000000"/>
              </w:rPr>
              <w:t>1970</w:t>
            </w:r>
          </w:p>
        </w:tc>
        <w:tc>
          <w:tcPr>
            <w:tcW w:w="3960" w:type="dxa"/>
            <w:vAlign w:val="center"/>
          </w:tcPr>
          <w:p w14:paraId="3776025B" w14:textId="77777777" w:rsidR="006211F9" w:rsidRPr="009D53FC" w:rsidRDefault="006211F9" w:rsidP="00EB4777">
            <w:pPr>
              <w:rPr>
                <w:rFonts w:ascii="Arial" w:hAnsi="Arial" w:cs="Arial"/>
                <w:b/>
              </w:rPr>
            </w:pPr>
            <w:r w:rsidRPr="009D53FC">
              <w:rPr>
                <w:rFonts w:ascii="Arial" w:hAnsi="Arial" w:cs="Arial"/>
                <w:b/>
              </w:rPr>
              <w:t>1</w:t>
            </w:r>
          </w:p>
        </w:tc>
        <w:tc>
          <w:tcPr>
            <w:tcW w:w="3505" w:type="dxa"/>
            <w:vAlign w:val="center"/>
          </w:tcPr>
          <w:p w14:paraId="45453C84" w14:textId="77777777" w:rsidR="006211F9" w:rsidRPr="005965BD" w:rsidRDefault="006211F9" w:rsidP="00EB4777">
            <w:pPr>
              <w:rPr>
                <w:rFonts w:ascii="Arial" w:hAnsi="Arial" w:cs="Arial"/>
                <w:bCs/>
                <w:color w:val="000000"/>
              </w:rPr>
            </w:pPr>
            <w:r w:rsidRPr="005965BD">
              <w:rPr>
                <w:rFonts w:ascii="Arial" w:hAnsi="Arial" w:cs="Arial"/>
                <w:bCs/>
                <w:color w:val="00B050"/>
              </w:rPr>
              <w:t>1</w:t>
            </w:r>
          </w:p>
        </w:tc>
      </w:tr>
      <w:tr w:rsidR="006211F9" w:rsidRPr="009D53FC" w14:paraId="3F0A49EB" w14:textId="77777777" w:rsidTr="00EB4777">
        <w:trPr>
          <w:trHeight w:val="432"/>
        </w:trPr>
        <w:tc>
          <w:tcPr>
            <w:tcW w:w="1525" w:type="dxa"/>
            <w:vAlign w:val="center"/>
          </w:tcPr>
          <w:p w14:paraId="14EF7B43" w14:textId="77777777" w:rsidR="006211F9" w:rsidRPr="009D53FC" w:rsidRDefault="006211F9" w:rsidP="00EB4777">
            <w:pPr>
              <w:rPr>
                <w:rFonts w:ascii="Arial" w:hAnsi="Arial" w:cs="Arial"/>
                <w:color w:val="000000"/>
              </w:rPr>
            </w:pPr>
            <w:r w:rsidRPr="009D53FC">
              <w:rPr>
                <w:rFonts w:ascii="Arial" w:hAnsi="Arial" w:cs="Arial"/>
                <w:color w:val="000000"/>
              </w:rPr>
              <w:t>1975</w:t>
            </w:r>
          </w:p>
        </w:tc>
        <w:tc>
          <w:tcPr>
            <w:tcW w:w="3960" w:type="dxa"/>
            <w:vAlign w:val="center"/>
          </w:tcPr>
          <w:p w14:paraId="42587D4D"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32</w:t>
            </w:r>
          </w:p>
        </w:tc>
        <w:tc>
          <w:tcPr>
            <w:tcW w:w="3505" w:type="dxa"/>
            <w:vAlign w:val="center"/>
          </w:tcPr>
          <w:p w14:paraId="57CBC325"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32</w:t>
            </w:r>
          </w:p>
        </w:tc>
      </w:tr>
      <w:tr w:rsidR="006211F9" w:rsidRPr="009D53FC" w14:paraId="59499AA3" w14:textId="77777777" w:rsidTr="00EB4777">
        <w:trPr>
          <w:trHeight w:val="432"/>
        </w:trPr>
        <w:tc>
          <w:tcPr>
            <w:tcW w:w="1525" w:type="dxa"/>
            <w:vAlign w:val="center"/>
          </w:tcPr>
          <w:p w14:paraId="08C2904B" w14:textId="77777777" w:rsidR="006211F9" w:rsidRPr="009D53FC" w:rsidRDefault="006211F9" w:rsidP="00EB4777">
            <w:pPr>
              <w:rPr>
                <w:rFonts w:ascii="Arial" w:hAnsi="Arial" w:cs="Arial"/>
                <w:color w:val="000000"/>
              </w:rPr>
            </w:pPr>
            <w:r w:rsidRPr="009D53FC">
              <w:rPr>
                <w:rFonts w:ascii="Arial" w:hAnsi="Arial" w:cs="Arial"/>
                <w:color w:val="000000"/>
              </w:rPr>
              <w:t>1980</w:t>
            </w:r>
          </w:p>
        </w:tc>
        <w:tc>
          <w:tcPr>
            <w:tcW w:w="3960" w:type="dxa"/>
            <w:vAlign w:val="center"/>
          </w:tcPr>
          <w:p w14:paraId="2B265182"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1,024</w:t>
            </w:r>
          </w:p>
        </w:tc>
        <w:tc>
          <w:tcPr>
            <w:tcW w:w="3505" w:type="dxa"/>
            <w:vAlign w:val="center"/>
          </w:tcPr>
          <w:p w14:paraId="7811ADE8"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1,020</w:t>
            </w:r>
          </w:p>
        </w:tc>
      </w:tr>
      <w:tr w:rsidR="006211F9" w:rsidRPr="009D53FC" w14:paraId="38B71D1D" w14:textId="77777777" w:rsidTr="00EB4777">
        <w:trPr>
          <w:trHeight w:val="432"/>
        </w:trPr>
        <w:tc>
          <w:tcPr>
            <w:tcW w:w="1525" w:type="dxa"/>
            <w:vAlign w:val="center"/>
          </w:tcPr>
          <w:p w14:paraId="77BE34B4" w14:textId="77777777" w:rsidR="006211F9" w:rsidRPr="009D53FC" w:rsidRDefault="006211F9" w:rsidP="00EB4777">
            <w:pPr>
              <w:rPr>
                <w:rFonts w:ascii="Arial" w:hAnsi="Arial" w:cs="Arial"/>
                <w:color w:val="000000"/>
              </w:rPr>
            </w:pPr>
            <w:r w:rsidRPr="009D53FC">
              <w:rPr>
                <w:rFonts w:ascii="Arial" w:hAnsi="Arial" w:cs="Arial"/>
                <w:color w:val="000000"/>
              </w:rPr>
              <w:t>1985</w:t>
            </w:r>
          </w:p>
        </w:tc>
        <w:tc>
          <w:tcPr>
            <w:tcW w:w="3960" w:type="dxa"/>
            <w:vAlign w:val="center"/>
          </w:tcPr>
          <w:p w14:paraId="56F8E742"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32,768</w:t>
            </w:r>
          </w:p>
        </w:tc>
        <w:tc>
          <w:tcPr>
            <w:tcW w:w="3505" w:type="dxa"/>
            <w:vAlign w:val="center"/>
          </w:tcPr>
          <w:p w14:paraId="25CCB136"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32,800</w:t>
            </w:r>
          </w:p>
        </w:tc>
      </w:tr>
      <w:tr w:rsidR="006211F9" w:rsidRPr="009D53FC" w14:paraId="23990004" w14:textId="77777777" w:rsidTr="00EB4777">
        <w:trPr>
          <w:trHeight w:val="432"/>
        </w:trPr>
        <w:tc>
          <w:tcPr>
            <w:tcW w:w="1525" w:type="dxa"/>
            <w:vAlign w:val="center"/>
          </w:tcPr>
          <w:p w14:paraId="63E4B9B9" w14:textId="77777777" w:rsidR="006211F9" w:rsidRPr="009D53FC" w:rsidRDefault="006211F9" w:rsidP="00EB4777">
            <w:pPr>
              <w:rPr>
                <w:rFonts w:ascii="Arial" w:hAnsi="Arial" w:cs="Arial"/>
                <w:color w:val="000000"/>
              </w:rPr>
            </w:pPr>
            <w:r w:rsidRPr="009D53FC">
              <w:rPr>
                <w:rFonts w:ascii="Arial" w:hAnsi="Arial" w:cs="Arial"/>
                <w:color w:val="000000"/>
              </w:rPr>
              <w:t>1990</w:t>
            </w:r>
          </w:p>
        </w:tc>
        <w:tc>
          <w:tcPr>
            <w:tcW w:w="3960" w:type="dxa"/>
            <w:vAlign w:val="center"/>
          </w:tcPr>
          <w:p w14:paraId="58B5E664"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1,048,576</w:t>
            </w:r>
          </w:p>
        </w:tc>
        <w:tc>
          <w:tcPr>
            <w:tcW w:w="3505" w:type="dxa"/>
            <w:vAlign w:val="center"/>
          </w:tcPr>
          <w:p w14:paraId="555471A7"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1,050,000</w:t>
            </w:r>
          </w:p>
        </w:tc>
      </w:tr>
      <w:tr w:rsidR="006211F9" w:rsidRPr="009D53FC" w14:paraId="3E2D4FF9" w14:textId="77777777" w:rsidTr="00EB4777">
        <w:trPr>
          <w:trHeight w:val="432"/>
        </w:trPr>
        <w:tc>
          <w:tcPr>
            <w:tcW w:w="1525" w:type="dxa"/>
            <w:vAlign w:val="center"/>
          </w:tcPr>
          <w:p w14:paraId="3FA265F5" w14:textId="77777777" w:rsidR="006211F9" w:rsidRPr="009D53FC" w:rsidRDefault="006211F9" w:rsidP="00EB4777">
            <w:pPr>
              <w:rPr>
                <w:rFonts w:ascii="Arial" w:hAnsi="Arial" w:cs="Arial"/>
                <w:color w:val="000000"/>
              </w:rPr>
            </w:pPr>
            <w:r w:rsidRPr="009D53FC">
              <w:rPr>
                <w:rFonts w:ascii="Arial" w:hAnsi="Arial" w:cs="Arial"/>
                <w:color w:val="000000"/>
              </w:rPr>
              <w:t>2000</w:t>
            </w:r>
          </w:p>
        </w:tc>
        <w:tc>
          <w:tcPr>
            <w:tcW w:w="3960" w:type="dxa"/>
            <w:vAlign w:val="center"/>
          </w:tcPr>
          <w:p w14:paraId="542E2CF0"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1,073,741,824</w:t>
            </w:r>
          </w:p>
        </w:tc>
        <w:tc>
          <w:tcPr>
            <w:tcW w:w="3505" w:type="dxa"/>
            <w:vAlign w:val="center"/>
          </w:tcPr>
          <w:p w14:paraId="0A7ED13A"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1,070,000,000</w:t>
            </w:r>
          </w:p>
        </w:tc>
      </w:tr>
      <w:tr w:rsidR="006211F9" w:rsidRPr="009D53FC" w14:paraId="2B718B3F" w14:textId="77777777" w:rsidTr="00EB4777">
        <w:trPr>
          <w:trHeight w:val="432"/>
        </w:trPr>
        <w:tc>
          <w:tcPr>
            <w:tcW w:w="1525" w:type="dxa"/>
            <w:vAlign w:val="center"/>
          </w:tcPr>
          <w:p w14:paraId="6B61DC3F" w14:textId="77777777" w:rsidR="006211F9" w:rsidRPr="009D53FC" w:rsidRDefault="006211F9" w:rsidP="00EB4777">
            <w:pPr>
              <w:rPr>
                <w:rFonts w:ascii="Arial" w:hAnsi="Arial" w:cs="Arial"/>
                <w:color w:val="000000"/>
              </w:rPr>
            </w:pPr>
            <w:r w:rsidRPr="009D53FC">
              <w:rPr>
                <w:rFonts w:ascii="Arial" w:hAnsi="Arial" w:cs="Arial"/>
                <w:color w:val="000000"/>
              </w:rPr>
              <w:t>2010</w:t>
            </w:r>
          </w:p>
        </w:tc>
        <w:tc>
          <w:tcPr>
            <w:tcW w:w="3960" w:type="dxa"/>
            <w:vAlign w:val="center"/>
          </w:tcPr>
          <w:p w14:paraId="244B4018"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1,099,511,627,776</w:t>
            </w:r>
          </w:p>
        </w:tc>
        <w:tc>
          <w:tcPr>
            <w:tcW w:w="3505" w:type="dxa"/>
            <w:vAlign w:val="center"/>
          </w:tcPr>
          <w:p w14:paraId="75E69F13"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1,100,000,000,000</w:t>
            </w:r>
          </w:p>
        </w:tc>
      </w:tr>
      <w:tr w:rsidR="006211F9" w:rsidRPr="009D53FC" w14:paraId="19FEF420" w14:textId="77777777" w:rsidTr="00EB4777">
        <w:trPr>
          <w:trHeight w:val="432"/>
        </w:trPr>
        <w:tc>
          <w:tcPr>
            <w:tcW w:w="1525" w:type="dxa"/>
            <w:vAlign w:val="center"/>
          </w:tcPr>
          <w:p w14:paraId="3DF7C6BB" w14:textId="77777777" w:rsidR="006211F9" w:rsidRPr="009D53FC" w:rsidRDefault="006211F9" w:rsidP="00EB4777">
            <w:pPr>
              <w:rPr>
                <w:rFonts w:ascii="Arial" w:hAnsi="Arial" w:cs="Arial"/>
                <w:color w:val="000000"/>
              </w:rPr>
            </w:pPr>
            <w:r w:rsidRPr="009D53FC">
              <w:rPr>
                <w:rFonts w:ascii="Arial" w:hAnsi="Arial" w:cs="Arial"/>
                <w:color w:val="000000"/>
              </w:rPr>
              <w:t>2017</w:t>
            </w:r>
          </w:p>
        </w:tc>
        <w:tc>
          <w:tcPr>
            <w:tcW w:w="3960" w:type="dxa"/>
            <w:vAlign w:val="center"/>
          </w:tcPr>
          <w:p w14:paraId="658FBB6A"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140,737,488,355,328</w:t>
            </w:r>
          </w:p>
        </w:tc>
        <w:tc>
          <w:tcPr>
            <w:tcW w:w="3505" w:type="dxa"/>
            <w:vAlign w:val="center"/>
          </w:tcPr>
          <w:p w14:paraId="5615B649" w14:textId="77777777" w:rsidR="006211F9" w:rsidRPr="005965BD" w:rsidRDefault="006211F9" w:rsidP="00EB4777">
            <w:pPr>
              <w:rPr>
                <w:rFonts w:ascii="Arial" w:hAnsi="Arial" w:cs="Arial"/>
                <w:bCs/>
                <w:color w:val="00B050"/>
                <w:sz w:val="24"/>
                <w:szCs w:val="24"/>
              </w:rPr>
            </w:pPr>
            <w:r w:rsidRPr="005965BD">
              <w:rPr>
                <w:rFonts w:ascii="Arial" w:hAnsi="Arial" w:cs="Arial"/>
                <w:bCs/>
                <w:color w:val="00B050"/>
                <w:sz w:val="24"/>
                <w:szCs w:val="24"/>
              </w:rPr>
              <w:t>141,000,000,000,000</w:t>
            </w:r>
          </w:p>
        </w:tc>
      </w:tr>
    </w:tbl>
    <w:p w14:paraId="64E82ECA" w14:textId="77777777" w:rsidR="006211F9" w:rsidRPr="009D53FC" w:rsidRDefault="006211F9" w:rsidP="006211F9">
      <w:pPr>
        <w:rPr>
          <w:rFonts w:ascii="Arial" w:hAnsi="Arial" w:cs="Arial"/>
        </w:rPr>
      </w:pPr>
    </w:p>
    <w:p w14:paraId="3A57D9F1" w14:textId="77777777" w:rsidR="006211F9" w:rsidRPr="00A37C98" w:rsidRDefault="006211F9" w:rsidP="006211F9">
      <w:pPr>
        <w:pStyle w:val="ListParagraph"/>
        <w:numPr>
          <w:ilvl w:val="0"/>
          <w:numId w:val="10"/>
        </w:numPr>
        <w:rPr>
          <w:rFonts w:ascii="Arial" w:hAnsi="Arial" w:cs="Arial"/>
          <w:color w:val="000000" w:themeColor="text1"/>
        </w:rPr>
      </w:pPr>
      <w:r w:rsidRPr="009D53FC">
        <w:rPr>
          <w:rFonts w:ascii="Arial" w:hAnsi="Arial" w:cs="Arial"/>
        </w:rPr>
        <w:t xml:space="preserve">Refer to the table you created in the previous question. Does the number of children gunned </w:t>
      </w:r>
      <w:r w:rsidRPr="00A37C98">
        <w:rPr>
          <w:rFonts w:ascii="Arial" w:hAnsi="Arial" w:cs="Arial"/>
          <w:color w:val="000000" w:themeColor="text1"/>
        </w:rPr>
        <w:t xml:space="preserve">down in the year 2017 seem reasonable? </w:t>
      </w:r>
    </w:p>
    <w:p w14:paraId="5750D53B" w14:textId="77777777" w:rsidR="006211F9" w:rsidRPr="00A37C98" w:rsidRDefault="006211F9" w:rsidP="006211F9">
      <w:pPr>
        <w:rPr>
          <w:rFonts w:ascii="Arial" w:hAnsi="Arial" w:cs="Arial"/>
          <w:color w:val="000000" w:themeColor="text1"/>
        </w:rPr>
      </w:pPr>
    </w:p>
    <w:p w14:paraId="53111ABD" w14:textId="77777777" w:rsidR="006211F9" w:rsidRPr="00A37C98" w:rsidRDefault="006211F9" w:rsidP="006211F9">
      <w:pPr>
        <w:rPr>
          <w:rFonts w:ascii="Arial" w:hAnsi="Arial" w:cs="Arial"/>
          <w:color w:val="000000" w:themeColor="text1"/>
        </w:rPr>
      </w:pPr>
    </w:p>
    <w:p w14:paraId="523BAA7D" w14:textId="77777777" w:rsidR="006211F9" w:rsidRPr="00A37C98" w:rsidRDefault="006211F9" w:rsidP="006211F9">
      <w:pPr>
        <w:rPr>
          <w:rFonts w:ascii="Arial" w:hAnsi="Arial" w:cs="Arial"/>
          <w:color w:val="000000" w:themeColor="text1"/>
        </w:rPr>
      </w:pPr>
    </w:p>
    <w:p w14:paraId="204FA9BA" w14:textId="77777777" w:rsidR="007D3633" w:rsidRDefault="007D3633" w:rsidP="006211F9">
      <w:pPr>
        <w:rPr>
          <w:rFonts w:ascii="Arial" w:hAnsi="Arial" w:cs="Arial"/>
        </w:rPr>
      </w:pPr>
    </w:p>
    <w:p w14:paraId="49133ACD" w14:textId="77777777" w:rsidR="007D3633" w:rsidRDefault="007D3633" w:rsidP="006211F9">
      <w:pPr>
        <w:rPr>
          <w:rFonts w:ascii="Arial" w:hAnsi="Arial" w:cs="Arial"/>
        </w:rPr>
      </w:pPr>
    </w:p>
    <w:p w14:paraId="484CF0B4" w14:textId="77777777" w:rsidR="007D3633" w:rsidRDefault="007D3633" w:rsidP="006211F9">
      <w:pPr>
        <w:rPr>
          <w:rFonts w:ascii="Arial" w:hAnsi="Arial" w:cs="Arial"/>
        </w:rPr>
      </w:pPr>
    </w:p>
    <w:p w14:paraId="011C3245" w14:textId="77777777" w:rsidR="007D3633" w:rsidRDefault="007D3633" w:rsidP="006211F9">
      <w:pPr>
        <w:rPr>
          <w:rFonts w:ascii="Arial" w:hAnsi="Arial" w:cs="Arial"/>
        </w:rPr>
      </w:pPr>
    </w:p>
    <w:p w14:paraId="5DD2959B" w14:textId="77777777" w:rsidR="007D3633" w:rsidRDefault="007D3633" w:rsidP="006211F9">
      <w:pPr>
        <w:rPr>
          <w:rFonts w:ascii="Arial" w:hAnsi="Arial" w:cs="Arial"/>
        </w:rPr>
      </w:pPr>
    </w:p>
    <w:p w14:paraId="2461E65C" w14:textId="31C14075" w:rsidR="006211F9" w:rsidRPr="009D53FC" w:rsidRDefault="006211F9" w:rsidP="006211F9">
      <w:pPr>
        <w:rPr>
          <w:rFonts w:ascii="Arial" w:hAnsi="Arial" w:cs="Arial"/>
        </w:rPr>
      </w:pPr>
      <w:r w:rsidRPr="009D53FC">
        <w:rPr>
          <w:rFonts w:ascii="Arial" w:hAnsi="Arial" w:cs="Arial"/>
          <w:noProof/>
        </w:rPr>
        <mc:AlternateContent>
          <mc:Choice Requires="wps">
            <w:drawing>
              <wp:anchor distT="0" distB="0" distL="114300" distR="114300" simplePos="0" relativeHeight="251658244" behindDoc="0" locked="0" layoutInCell="1" allowOverlap="1" wp14:anchorId="00857AA4" wp14:editId="1BBE8BDF">
                <wp:simplePos x="0" y="0"/>
                <wp:positionH relativeFrom="margin">
                  <wp:posOffset>-114300</wp:posOffset>
                </wp:positionH>
                <wp:positionV relativeFrom="paragraph">
                  <wp:posOffset>108903</wp:posOffset>
                </wp:positionV>
                <wp:extent cx="6172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F7966" id="Straight Connector 7" o:spid="_x0000_s1026" style="position:absolute;z-index:251658244;visibility:visible;mso-wrap-style:square;mso-wrap-distance-left:9pt;mso-wrap-distance-top:0;mso-wrap-distance-right:9pt;mso-wrap-distance-bottom:0;mso-position-horizontal:absolute;mso-position-horizontal-relative:margin;mso-position-vertical:absolute;mso-position-vertical-relative:text" from="-9pt,8.6pt" to="4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" strokecolor="#4472c4 [3204]" strokeweight=".5pt">
                <v:stroke joinstyle="miter"/>
                <w10:wrap anchorx="margin"/>
              </v:line>
            </w:pict>
          </mc:Fallback>
        </mc:AlternateContent>
      </w:r>
    </w:p>
    <w:p w14:paraId="5ACF25A5" w14:textId="77777777" w:rsidR="006211F9" w:rsidRPr="009D53FC" w:rsidRDefault="006211F9" w:rsidP="006211F9">
      <w:pPr>
        <w:rPr>
          <w:rFonts w:ascii="Arial" w:hAnsi="Arial" w:cs="Arial"/>
          <w:sz w:val="18"/>
          <w:szCs w:val="18"/>
        </w:rPr>
      </w:pPr>
      <w:r w:rsidRPr="009D53FC">
        <w:rPr>
          <w:rFonts w:ascii="Arial" w:hAnsi="Arial" w:cs="Arial"/>
          <w:sz w:val="18"/>
          <w:szCs w:val="18"/>
          <w:vertAlign w:val="superscript"/>
        </w:rPr>
        <w:t>1</w:t>
      </w:r>
      <w:r w:rsidRPr="009D53FC">
        <w:rPr>
          <w:rFonts w:ascii="Arial" w:hAnsi="Arial" w:cs="Arial"/>
          <w:sz w:val="18"/>
          <w:szCs w:val="18"/>
        </w:rPr>
        <w:t>Adapted from © 2014 THE CARNEGIE FOUNDATION FOR THE ADVANCEMENT OF TEACHING</w:t>
      </w:r>
    </w:p>
    <w:p w14:paraId="57E41D0E" w14:textId="77777777" w:rsidR="006211F9" w:rsidRPr="009D53FC" w:rsidRDefault="006211F9" w:rsidP="006211F9">
      <w:pPr>
        <w:rPr>
          <w:rFonts w:ascii="Arial" w:hAnsi="Arial" w:cs="Arial"/>
        </w:rPr>
      </w:pPr>
      <w:r w:rsidRPr="009D53FC">
        <w:rPr>
          <w:rFonts w:ascii="Arial" w:hAnsi="Arial" w:cs="Arial"/>
          <w:sz w:val="18"/>
          <w:szCs w:val="18"/>
          <w:vertAlign w:val="superscript"/>
        </w:rPr>
        <w:t>2</w:t>
      </w:r>
      <w:r w:rsidRPr="009D53FC">
        <w:rPr>
          <w:rFonts w:ascii="Arial" w:hAnsi="Arial" w:cs="Arial"/>
          <w:sz w:val="18"/>
          <w:szCs w:val="18"/>
        </w:rPr>
        <w:t>Adapted from Joel Best, Damned Lies and Statistics: Untangling Numbers from the Media, Politicians, and Activists (Berkeley: University of California Press, 2001).</w:t>
      </w:r>
    </w:p>
    <w:p w14:paraId="653B946D" w14:textId="77777777" w:rsidR="006211F9" w:rsidRPr="00BB627D" w:rsidRDefault="006211F9" w:rsidP="006211F9">
      <w:pPr>
        <w:pStyle w:val="Heading1"/>
        <w:rPr>
          <w:u w:val="single"/>
        </w:rPr>
      </w:pPr>
      <w:bookmarkStart w:id="2" w:name="_Toc10468263"/>
      <w:r w:rsidRPr="00BB627D">
        <w:rPr>
          <w:u w:val="single"/>
        </w:rPr>
        <w:lastRenderedPageBreak/>
        <w:t xml:space="preserve">Problem Situation 1.2 - Cost of power – </w:t>
      </w:r>
      <w:r w:rsidRPr="00BB627D">
        <w:rPr>
          <w:i/>
          <w:u w:val="single"/>
        </w:rPr>
        <w:t>Dimensional analysis, percentages, units</w:t>
      </w:r>
      <w:bookmarkEnd w:id="2"/>
      <w:r w:rsidRPr="00BB627D">
        <w:rPr>
          <w:u w:val="single"/>
        </w:rPr>
        <w:t xml:space="preserve"> </w:t>
      </w:r>
    </w:p>
    <w:p w14:paraId="39B9FA7B" w14:textId="77777777" w:rsidR="006211F9" w:rsidRPr="009D53FC" w:rsidRDefault="006211F9" w:rsidP="006211F9">
      <w:pPr>
        <w:rPr>
          <w:rFonts w:ascii="Arial" w:hAnsi="Arial" w:cs="Arial"/>
        </w:rPr>
      </w:pPr>
      <w:r w:rsidRPr="009D53FC">
        <w:rPr>
          <w:rFonts w:ascii="Arial" w:hAnsi="Arial" w:cs="Arial"/>
        </w:rPr>
        <w:t>A watt, named after James Watt, is a unit of power and is defined as the rate of energy transfer. An electronic device, such as a refrigerator, microwave, motor or hair dryer converts electrical energy into mechanical energy or heat.  The watt is the rate energy is used.  A watt is one joule per one second, the symbol J/s. A kilo Watt (kW) is 1000 Watts.  Your electric bill is based on the power consumed in kilo Watt hours (kWh).  1kWh = 1000 Watts consumed in 1 hour = 500 Watts consumed in 2 hours</w:t>
      </w:r>
    </w:p>
    <w:p w14:paraId="2ECB1534" w14:textId="77777777" w:rsidR="006211F9" w:rsidRPr="009D53FC" w:rsidRDefault="006211F9" w:rsidP="006211F9">
      <w:pPr>
        <w:pStyle w:val="ListParagraph"/>
        <w:rPr>
          <w:rFonts w:ascii="Arial" w:hAnsi="Arial" w:cs="Arial"/>
        </w:rPr>
      </w:pPr>
    </w:p>
    <w:p w14:paraId="3FF94189" w14:textId="2B97CF3B" w:rsidR="006211F9" w:rsidRPr="009D53FC" w:rsidRDefault="006211F9" w:rsidP="006211F9">
      <w:pPr>
        <w:rPr>
          <w:rFonts w:ascii="Arial" w:hAnsi="Arial" w:cs="Arial"/>
        </w:rPr>
      </w:pPr>
      <w:r w:rsidRPr="009D53FC">
        <w:rPr>
          <w:rFonts w:ascii="Arial" w:hAnsi="Arial" w:cs="Arial"/>
        </w:rPr>
        <w:t>Madison Gas and Electric (MGE) has a seasonal rate structure with summer rates charged from June 1 through September 30 and the winter rate applies the remainder of the year.</w:t>
      </w:r>
    </w:p>
    <w:p w14:paraId="5853EFD9" w14:textId="77777777" w:rsidR="006211F9" w:rsidRPr="009D53FC" w:rsidRDefault="006211F9" w:rsidP="006211F9">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3856"/>
        <w:gridCol w:w="3159"/>
      </w:tblGrid>
      <w:tr w:rsidR="006211F9" w:rsidRPr="009D53FC" w14:paraId="58F524E5" w14:textId="77777777" w:rsidTr="00530FF5">
        <w:trPr>
          <w:jc w:val="center"/>
        </w:trPr>
        <w:tc>
          <w:tcPr>
            <w:tcW w:w="7015" w:type="dxa"/>
            <w:gridSpan w:val="2"/>
          </w:tcPr>
          <w:p w14:paraId="272531D3" w14:textId="77777777" w:rsidR="006211F9" w:rsidRPr="009D53FC" w:rsidRDefault="006211F9" w:rsidP="00530FF5">
            <w:pPr>
              <w:pStyle w:val="ListParagraph"/>
              <w:ind w:left="0"/>
              <w:jc w:val="center"/>
              <w:rPr>
                <w:rFonts w:ascii="Arial" w:hAnsi="Arial" w:cs="Arial"/>
                <w:b/>
              </w:rPr>
            </w:pPr>
            <w:r w:rsidRPr="009D53FC">
              <w:rPr>
                <w:rFonts w:ascii="Arial" w:hAnsi="Arial" w:cs="Arial"/>
                <w:b/>
              </w:rPr>
              <w:t>Per kWh Rate</w:t>
            </w:r>
          </w:p>
        </w:tc>
      </w:tr>
      <w:tr w:rsidR="006211F9" w:rsidRPr="009D53FC" w14:paraId="0B56225B" w14:textId="77777777" w:rsidTr="00530FF5">
        <w:trPr>
          <w:jc w:val="center"/>
        </w:trPr>
        <w:tc>
          <w:tcPr>
            <w:tcW w:w="3856" w:type="dxa"/>
            <w:vAlign w:val="bottom"/>
          </w:tcPr>
          <w:p w14:paraId="456FBEDC" w14:textId="77777777" w:rsidR="006211F9" w:rsidRPr="009D53FC" w:rsidRDefault="006211F9" w:rsidP="00530FF5">
            <w:pPr>
              <w:jc w:val="center"/>
              <w:rPr>
                <w:rFonts w:ascii="Arial" w:eastAsia="Times New Roman" w:hAnsi="Arial" w:cs="Arial"/>
                <w:b/>
                <w:bCs/>
                <w:i/>
                <w:color w:val="222222"/>
              </w:rPr>
            </w:pPr>
            <w:r w:rsidRPr="009D53FC">
              <w:rPr>
                <w:rFonts w:ascii="Arial" w:eastAsia="Times New Roman" w:hAnsi="Arial" w:cs="Arial"/>
                <w:b/>
                <w:bCs/>
                <w:i/>
                <w:color w:val="222222"/>
              </w:rPr>
              <w:t>Summer – 6/1-9/30 (122 days)</w:t>
            </w:r>
          </w:p>
        </w:tc>
        <w:tc>
          <w:tcPr>
            <w:tcW w:w="3159" w:type="dxa"/>
            <w:vAlign w:val="bottom"/>
          </w:tcPr>
          <w:p w14:paraId="6AF9C70D" w14:textId="77777777" w:rsidR="006211F9" w:rsidRPr="009D53FC" w:rsidRDefault="006211F9" w:rsidP="00530FF5">
            <w:pPr>
              <w:jc w:val="center"/>
              <w:rPr>
                <w:rFonts w:ascii="Arial" w:eastAsia="Times New Roman" w:hAnsi="Arial" w:cs="Arial"/>
                <w:b/>
                <w:bCs/>
                <w:i/>
                <w:color w:val="222222"/>
              </w:rPr>
            </w:pPr>
            <w:r w:rsidRPr="009D53FC">
              <w:rPr>
                <w:rFonts w:ascii="Arial" w:eastAsia="Times New Roman" w:hAnsi="Arial" w:cs="Arial"/>
                <w:b/>
                <w:bCs/>
                <w:i/>
                <w:color w:val="222222"/>
              </w:rPr>
              <w:t>Winter – 10/1-5/31(243 days)</w:t>
            </w:r>
          </w:p>
        </w:tc>
      </w:tr>
      <w:tr w:rsidR="006211F9" w:rsidRPr="009D53FC" w14:paraId="4627B881" w14:textId="77777777" w:rsidTr="00530FF5">
        <w:trPr>
          <w:jc w:val="center"/>
        </w:trPr>
        <w:tc>
          <w:tcPr>
            <w:tcW w:w="3856" w:type="dxa"/>
            <w:vAlign w:val="bottom"/>
          </w:tcPr>
          <w:p w14:paraId="0270AE71" w14:textId="77777777" w:rsidR="006211F9" w:rsidRPr="009D53FC" w:rsidRDefault="006211F9" w:rsidP="00530FF5">
            <w:pPr>
              <w:jc w:val="center"/>
              <w:rPr>
                <w:rFonts w:ascii="Arial" w:eastAsia="Times New Roman" w:hAnsi="Arial" w:cs="Arial"/>
                <w:color w:val="222222"/>
              </w:rPr>
            </w:pPr>
            <w:r w:rsidRPr="009D53FC">
              <w:rPr>
                <w:rFonts w:ascii="Arial" w:eastAsia="Times New Roman" w:hAnsi="Arial" w:cs="Arial"/>
                <w:color w:val="222222"/>
              </w:rPr>
              <w:t>$0.141630</w:t>
            </w:r>
          </w:p>
        </w:tc>
        <w:tc>
          <w:tcPr>
            <w:tcW w:w="3159" w:type="dxa"/>
            <w:vAlign w:val="bottom"/>
          </w:tcPr>
          <w:p w14:paraId="37E0CD10" w14:textId="77777777" w:rsidR="006211F9" w:rsidRPr="009D53FC" w:rsidRDefault="006211F9" w:rsidP="00530FF5">
            <w:pPr>
              <w:jc w:val="center"/>
              <w:rPr>
                <w:rFonts w:ascii="Arial" w:eastAsia="Times New Roman" w:hAnsi="Arial" w:cs="Arial"/>
                <w:color w:val="222222"/>
              </w:rPr>
            </w:pPr>
            <w:r w:rsidRPr="009D53FC">
              <w:rPr>
                <w:rFonts w:ascii="Arial" w:eastAsia="Times New Roman" w:hAnsi="Arial" w:cs="Arial"/>
                <w:color w:val="222222"/>
              </w:rPr>
              <w:t>$0.130250</w:t>
            </w:r>
          </w:p>
        </w:tc>
      </w:tr>
    </w:tbl>
    <w:p w14:paraId="7CDE0799" w14:textId="77777777" w:rsidR="006211F9" w:rsidRPr="009D53FC" w:rsidRDefault="006211F9" w:rsidP="006211F9">
      <w:pPr>
        <w:rPr>
          <w:rFonts w:ascii="Arial" w:hAnsi="Arial" w:cs="Arial"/>
        </w:rPr>
      </w:pPr>
      <w:r w:rsidRPr="009D53FC">
        <w:rPr>
          <w:rFonts w:ascii="Arial" w:hAnsi="Arial" w:cs="Arial"/>
          <w:noProof/>
        </w:rPr>
        <w:drawing>
          <wp:anchor distT="0" distB="0" distL="114300" distR="114300" simplePos="0" relativeHeight="251658240" behindDoc="0" locked="0" layoutInCell="1" allowOverlap="1" wp14:anchorId="7808AD83" wp14:editId="7FF580E5">
            <wp:simplePos x="0" y="0"/>
            <wp:positionH relativeFrom="margin">
              <wp:align>center</wp:align>
            </wp:positionH>
            <wp:positionV relativeFrom="paragraph">
              <wp:posOffset>134620</wp:posOffset>
            </wp:positionV>
            <wp:extent cx="3359150" cy="2955290"/>
            <wp:effectExtent l="0" t="0" r="0" b="0"/>
            <wp:wrapSquare wrapText="bothSides"/>
            <wp:docPr id="2" name="Picture 2" descr="Image result for old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refrigera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9150" cy="295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67782" w14:textId="77777777" w:rsidR="006211F9" w:rsidRPr="009D53FC" w:rsidRDefault="006211F9" w:rsidP="006211F9">
      <w:pPr>
        <w:pStyle w:val="ListParagraph"/>
        <w:ind w:left="360"/>
        <w:rPr>
          <w:rFonts w:ascii="Arial" w:hAnsi="Arial" w:cs="Arial"/>
        </w:rPr>
      </w:pPr>
    </w:p>
    <w:p w14:paraId="7AB3AB09" w14:textId="77777777" w:rsidR="006211F9" w:rsidRPr="009D53FC" w:rsidRDefault="006211F9" w:rsidP="006211F9">
      <w:pPr>
        <w:pStyle w:val="ListParagraph"/>
        <w:ind w:left="360"/>
        <w:rPr>
          <w:rFonts w:ascii="Arial" w:hAnsi="Arial" w:cs="Arial"/>
        </w:rPr>
      </w:pPr>
    </w:p>
    <w:p w14:paraId="59B57F5D" w14:textId="77777777" w:rsidR="006211F9" w:rsidRPr="009D53FC" w:rsidRDefault="006211F9" w:rsidP="006211F9">
      <w:pPr>
        <w:pStyle w:val="ListParagraph"/>
        <w:ind w:left="360"/>
        <w:rPr>
          <w:rFonts w:ascii="Arial" w:hAnsi="Arial" w:cs="Arial"/>
        </w:rPr>
      </w:pPr>
    </w:p>
    <w:p w14:paraId="22E3FFCF" w14:textId="77777777" w:rsidR="006211F9" w:rsidRPr="009D53FC" w:rsidRDefault="006211F9" w:rsidP="006211F9">
      <w:pPr>
        <w:pStyle w:val="ListParagraph"/>
        <w:ind w:left="360"/>
        <w:rPr>
          <w:rFonts w:ascii="Arial" w:hAnsi="Arial" w:cs="Arial"/>
        </w:rPr>
      </w:pPr>
    </w:p>
    <w:p w14:paraId="1FD966B1" w14:textId="77777777" w:rsidR="006211F9" w:rsidRPr="009D53FC" w:rsidRDefault="006211F9" w:rsidP="006211F9">
      <w:pPr>
        <w:pStyle w:val="ListParagraph"/>
        <w:ind w:left="360"/>
        <w:rPr>
          <w:rFonts w:ascii="Arial" w:hAnsi="Arial" w:cs="Arial"/>
        </w:rPr>
      </w:pPr>
    </w:p>
    <w:p w14:paraId="72455A81" w14:textId="77777777" w:rsidR="006211F9" w:rsidRPr="009D53FC" w:rsidRDefault="006211F9" w:rsidP="006211F9">
      <w:pPr>
        <w:pStyle w:val="ListParagraph"/>
        <w:ind w:left="360"/>
        <w:rPr>
          <w:rFonts w:ascii="Arial" w:hAnsi="Arial" w:cs="Arial"/>
        </w:rPr>
      </w:pPr>
    </w:p>
    <w:p w14:paraId="69AE0EA2" w14:textId="77777777" w:rsidR="006211F9" w:rsidRPr="009D53FC" w:rsidRDefault="006211F9" w:rsidP="006211F9">
      <w:pPr>
        <w:pStyle w:val="ListParagraph"/>
        <w:ind w:left="360"/>
        <w:rPr>
          <w:rFonts w:ascii="Arial" w:hAnsi="Arial" w:cs="Arial"/>
        </w:rPr>
      </w:pPr>
    </w:p>
    <w:p w14:paraId="55743BC9" w14:textId="77777777" w:rsidR="006211F9" w:rsidRPr="009D53FC" w:rsidRDefault="006211F9" w:rsidP="006211F9">
      <w:pPr>
        <w:pStyle w:val="ListParagraph"/>
        <w:ind w:left="360"/>
        <w:rPr>
          <w:rFonts w:ascii="Arial" w:hAnsi="Arial" w:cs="Arial"/>
        </w:rPr>
      </w:pPr>
    </w:p>
    <w:p w14:paraId="67266D2D" w14:textId="77777777" w:rsidR="006211F9" w:rsidRPr="009D53FC" w:rsidRDefault="006211F9" w:rsidP="006211F9">
      <w:pPr>
        <w:pStyle w:val="ListParagraph"/>
        <w:ind w:left="360"/>
        <w:rPr>
          <w:rFonts w:ascii="Arial" w:hAnsi="Arial" w:cs="Arial"/>
        </w:rPr>
      </w:pPr>
    </w:p>
    <w:p w14:paraId="48374B69" w14:textId="77777777" w:rsidR="006211F9" w:rsidRPr="009D53FC" w:rsidRDefault="006211F9" w:rsidP="006211F9">
      <w:pPr>
        <w:pStyle w:val="ListParagraph"/>
        <w:ind w:left="360"/>
        <w:rPr>
          <w:rFonts w:ascii="Arial" w:hAnsi="Arial" w:cs="Arial"/>
        </w:rPr>
      </w:pPr>
    </w:p>
    <w:p w14:paraId="0C54E2D9" w14:textId="77777777" w:rsidR="006211F9" w:rsidRPr="009D53FC" w:rsidRDefault="006211F9" w:rsidP="006211F9">
      <w:pPr>
        <w:pStyle w:val="ListParagraph"/>
        <w:ind w:left="360"/>
        <w:rPr>
          <w:rFonts w:ascii="Arial" w:hAnsi="Arial" w:cs="Arial"/>
        </w:rPr>
      </w:pPr>
    </w:p>
    <w:p w14:paraId="2F8F614B" w14:textId="77777777" w:rsidR="006211F9" w:rsidRPr="009D53FC" w:rsidRDefault="006211F9" w:rsidP="006211F9">
      <w:pPr>
        <w:pStyle w:val="ListParagraph"/>
        <w:ind w:left="360"/>
        <w:rPr>
          <w:rFonts w:ascii="Arial" w:hAnsi="Arial" w:cs="Arial"/>
        </w:rPr>
      </w:pPr>
    </w:p>
    <w:p w14:paraId="2A945882" w14:textId="77777777" w:rsidR="006211F9" w:rsidRPr="009D53FC" w:rsidRDefault="006211F9" w:rsidP="006211F9">
      <w:pPr>
        <w:pStyle w:val="ListParagraph"/>
        <w:ind w:left="360"/>
        <w:rPr>
          <w:rFonts w:ascii="Arial" w:hAnsi="Arial" w:cs="Arial"/>
        </w:rPr>
      </w:pPr>
    </w:p>
    <w:p w14:paraId="18143A09" w14:textId="77777777" w:rsidR="006211F9" w:rsidRPr="009D53FC" w:rsidRDefault="006211F9" w:rsidP="006211F9">
      <w:pPr>
        <w:pStyle w:val="ListParagraph"/>
        <w:ind w:left="360"/>
        <w:rPr>
          <w:rFonts w:ascii="Arial" w:hAnsi="Arial" w:cs="Arial"/>
        </w:rPr>
      </w:pPr>
    </w:p>
    <w:p w14:paraId="5B0337B2" w14:textId="77777777" w:rsidR="006211F9" w:rsidRPr="009D53FC" w:rsidRDefault="006211F9" w:rsidP="006211F9">
      <w:pPr>
        <w:pStyle w:val="ListParagraph"/>
        <w:ind w:left="360"/>
        <w:rPr>
          <w:rFonts w:ascii="Arial" w:hAnsi="Arial" w:cs="Arial"/>
        </w:rPr>
      </w:pPr>
    </w:p>
    <w:p w14:paraId="257C8BFF" w14:textId="77777777" w:rsidR="006211F9" w:rsidRPr="009D53FC" w:rsidRDefault="006211F9" w:rsidP="006211F9">
      <w:pPr>
        <w:pStyle w:val="ListParagraph"/>
        <w:ind w:left="360"/>
        <w:rPr>
          <w:rFonts w:ascii="Arial" w:hAnsi="Arial" w:cs="Arial"/>
        </w:rPr>
      </w:pPr>
    </w:p>
    <w:p w14:paraId="3613716E" w14:textId="77777777" w:rsidR="006211F9" w:rsidRPr="009D53FC" w:rsidRDefault="006211F9" w:rsidP="006211F9">
      <w:pPr>
        <w:pStyle w:val="ListParagraph"/>
        <w:ind w:left="360"/>
        <w:rPr>
          <w:rFonts w:ascii="Arial" w:hAnsi="Arial" w:cs="Arial"/>
        </w:rPr>
      </w:pPr>
    </w:p>
    <w:p w14:paraId="22F360DB" w14:textId="77777777" w:rsidR="006211F9" w:rsidRPr="009D53FC" w:rsidRDefault="006211F9" w:rsidP="006211F9">
      <w:pPr>
        <w:pStyle w:val="ListParagraph"/>
        <w:ind w:left="360"/>
        <w:rPr>
          <w:rFonts w:ascii="Arial" w:hAnsi="Arial" w:cs="Arial"/>
        </w:rPr>
      </w:pPr>
    </w:p>
    <w:p w14:paraId="6DD76781" w14:textId="77777777" w:rsidR="006211F9" w:rsidRPr="009D53FC" w:rsidRDefault="006211F9" w:rsidP="006211F9">
      <w:pPr>
        <w:pStyle w:val="ListParagraph"/>
        <w:ind w:left="360"/>
        <w:rPr>
          <w:rFonts w:ascii="Arial" w:hAnsi="Arial" w:cs="Arial"/>
        </w:rPr>
      </w:pPr>
    </w:p>
    <w:p w14:paraId="7BAAB7AC" w14:textId="0770DADF" w:rsidR="006211F9" w:rsidRPr="009D53FC" w:rsidRDefault="006211F9" w:rsidP="006211F9">
      <w:pPr>
        <w:pStyle w:val="ListParagraph"/>
        <w:numPr>
          <w:ilvl w:val="0"/>
          <w:numId w:val="24"/>
        </w:numPr>
        <w:ind w:left="360"/>
        <w:rPr>
          <w:rFonts w:ascii="Arial" w:hAnsi="Arial" w:cs="Arial"/>
        </w:rPr>
      </w:pPr>
      <w:r w:rsidRPr="009D53FC">
        <w:rPr>
          <w:rFonts w:ascii="Arial" w:hAnsi="Arial" w:cs="Arial"/>
        </w:rPr>
        <w:t>This old refrigerator still runs and keeps the contents mostly cold.  How much to you think this fine appliance would cost to operate annually for an average family?</w:t>
      </w:r>
    </w:p>
    <w:p w14:paraId="5F552C68" w14:textId="77777777" w:rsidR="006211F9" w:rsidRPr="009D53FC" w:rsidRDefault="006211F9" w:rsidP="006211F9">
      <w:pPr>
        <w:rPr>
          <w:rFonts w:ascii="Arial" w:hAnsi="Arial" w:cs="Arial"/>
        </w:rPr>
      </w:pPr>
    </w:p>
    <w:tbl>
      <w:tblPr>
        <w:tblStyle w:val="TableGrid"/>
        <w:tblW w:w="0" w:type="auto"/>
        <w:tblLook w:val="04A0" w:firstRow="1" w:lastRow="0" w:firstColumn="1" w:lastColumn="0" w:noHBand="0" w:noVBand="1"/>
      </w:tblPr>
      <w:tblGrid>
        <w:gridCol w:w="9350"/>
      </w:tblGrid>
      <w:tr w:rsidR="006211F9" w14:paraId="3D7976FC" w14:textId="77777777" w:rsidTr="00530FF5">
        <w:tc>
          <w:tcPr>
            <w:tcW w:w="9350" w:type="dxa"/>
          </w:tcPr>
          <w:p w14:paraId="61957369" w14:textId="77777777" w:rsidR="006211F9" w:rsidRPr="00D36642" w:rsidRDefault="006211F9" w:rsidP="00530FF5">
            <w:pPr>
              <w:rPr>
                <w:rFonts w:ascii="Arial" w:hAnsi="Arial" w:cs="Arial"/>
                <w:color w:val="FF0000"/>
              </w:rPr>
            </w:pPr>
            <w:r>
              <w:rPr>
                <w:rFonts w:ascii="Arial" w:hAnsi="Arial" w:cs="Arial"/>
                <w:color w:val="FF0000"/>
              </w:rPr>
              <w:t>Most of the students don’t want to guess because they have no experience.  It may be an opportunity for some students to learn how to conduct an internet search quickly.</w:t>
            </w:r>
          </w:p>
        </w:tc>
      </w:tr>
    </w:tbl>
    <w:p w14:paraId="77D67457" w14:textId="77777777" w:rsidR="006211F9" w:rsidRPr="009D53FC" w:rsidRDefault="006211F9" w:rsidP="006211F9">
      <w:pPr>
        <w:rPr>
          <w:rFonts w:ascii="Arial" w:hAnsi="Arial" w:cs="Arial"/>
        </w:rPr>
      </w:pPr>
    </w:p>
    <w:p w14:paraId="793A22CA" w14:textId="77777777" w:rsidR="006211F9" w:rsidRPr="009D53FC" w:rsidRDefault="006211F9" w:rsidP="006211F9">
      <w:pPr>
        <w:rPr>
          <w:rFonts w:ascii="Arial" w:hAnsi="Arial" w:cs="Arial"/>
        </w:rPr>
      </w:pPr>
    </w:p>
    <w:p w14:paraId="4655A2E2" w14:textId="77777777" w:rsidR="006211F9" w:rsidRPr="009D53FC" w:rsidRDefault="006211F9" w:rsidP="006211F9">
      <w:pPr>
        <w:rPr>
          <w:rFonts w:ascii="Arial" w:hAnsi="Arial" w:cs="Arial"/>
        </w:rPr>
      </w:pPr>
    </w:p>
    <w:p w14:paraId="5E56898C" w14:textId="77777777" w:rsidR="006211F9" w:rsidRPr="009D53FC" w:rsidRDefault="006211F9" w:rsidP="006211F9">
      <w:pPr>
        <w:pStyle w:val="ListParagraph"/>
        <w:numPr>
          <w:ilvl w:val="0"/>
          <w:numId w:val="24"/>
        </w:numPr>
        <w:ind w:left="360"/>
        <w:rPr>
          <w:rFonts w:ascii="Arial" w:eastAsiaTheme="minorEastAsia" w:hAnsi="Arial" w:cs="Arial"/>
        </w:rPr>
      </w:pPr>
      <w:bookmarkStart w:id="3" w:name="_Hlk13578398"/>
      <w:r w:rsidRPr="009D53FC">
        <w:rPr>
          <w:rFonts w:ascii="Arial" w:hAnsi="Arial" w:cs="Arial"/>
        </w:rPr>
        <w:t>What information would you need to determine the actual impact of this appliance on the electric bill?</w:t>
      </w:r>
    </w:p>
    <w:tbl>
      <w:tblPr>
        <w:tblStyle w:val="TableGrid"/>
        <w:tblW w:w="0" w:type="auto"/>
        <w:tblInd w:w="18" w:type="dxa"/>
        <w:tblLook w:val="04A0" w:firstRow="1" w:lastRow="0" w:firstColumn="1" w:lastColumn="0" w:noHBand="0" w:noVBand="1"/>
      </w:tblPr>
      <w:tblGrid>
        <w:gridCol w:w="9360"/>
      </w:tblGrid>
      <w:tr w:rsidR="00CC5CEE" w:rsidRPr="00CC5CEE" w14:paraId="6590BFE9" w14:textId="77777777" w:rsidTr="001F0B2B">
        <w:tc>
          <w:tcPr>
            <w:tcW w:w="9360" w:type="dxa"/>
          </w:tcPr>
          <w:bookmarkEnd w:id="3"/>
          <w:p w14:paraId="4275400D" w14:textId="77777777" w:rsidR="001F0B2B" w:rsidRDefault="00CC5CEE" w:rsidP="006211F9">
            <w:pPr>
              <w:pStyle w:val="ListParagraph"/>
              <w:ind w:left="0"/>
              <w:rPr>
                <w:rFonts w:ascii="Arial" w:eastAsiaTheme="minorEastAsia" w:hAnsi="Arial" w:cs="Arial"/>
                <w:color w:val="00B050"/>
              </w:rPr>
            </w:pPr>
            <w:r w:rsidRPr="00CC5CEE">
              <w:rPr>
                <w:rFonts w:ascii="Arial" w:eastAsiaTheme="minorEastAsia" w:hAnsi="Arial" w:cs="Arial"/>
                <w:color w:val="00B050"/>
              </w:rPr>
              <w:t xml:space="preserve">How much does energy cost?  </w:t>
            </w:r>
            <w:r w:rsidR="001F0B2B" w:rsidRPr="001F0B2B">
              <w:rPr>
                <w:rFonts w:ascii="Arial" w:eastAsiaTheme="minorEastAsia" w:hAnsi="Arial" w:cs="Arial"/>
                <w:color w:val="FF0000"/>
              </w:rPr>
              <w:t>Given above</w:t>
            </w:r>
          </w:p>
          <w:p w14:paraId="339BB727" w14:textId="77777777" w:rsidR="001F0B2B" w:rsidRDefault="00CC5CEE" w:rsidP="006211F9">
            <w:pPr>
              <w:pStyle w:val="ListParagraph"/>
              <w:ind w:left="0"/>
              <w:rPr>
                <w:rFonts w:ascii="Arial" w:eastAsiaTheme="minorEastAsia" w:hAnsi="Arial" w:cs="Arial"/>
                <w:color w:val="00B050"/>
              </w:rPr>
            </w:pPr>
            <w:r w:rsidRPr="00CC5CEE">
              <w:rPr>
                <w:rFonts w:ascii="Arial" w:eastAsiaTheme="minorEastAsia" w:hAnsi="Arial" w:cs="Arial"/>
                <w:color w:val="00B050"/>
              </w:rPr>
              <w:t xml:space="preserve">How much energy is used?  </w:t>
            </w:r>
            <w:r w:rsidR="001F0B2B" w:rsidRPr="00CC5CEE">
              <w:rPr>
                <w:rFonts w:ascii="Arial" w:eastAsiaTheme="minorEastAsia" w:hAnsi="Arial" w:cs="Arial"/>
                <w:color w:val="00B050"/>
              </w:rPr>
              <w:t>How long does the refrigerator run?</w:t>
            </w:r>
            <w:r w:rsidR="001F0B2B">
              <w:rPr>
                <w:rFonts w:ascii="Arial" w:eastAsiaTheme="minorEastAsia" w:hAnsi="Arial" w:cs="Arial"/>
                <w:color w:val="00B050"/>
              </w:rPr>
              <w:t xml:space="preserve"> </w:t>
            </w:r>
          </w:p>
          <w:p w14:paraId="6D8D6CB8" w14:textId="6B1584FC" w:rsidR="00CC5CEE" w:rsidRPr="00CC5CEE" w:rsidRDefault="001F0B2B" w:rsidP="006211F9">
            <w:pPr>
              <w:pStyle w:val="ListParagraph"/>
              <w:ind w:left="0"/>
              <w:rPr>
                <w:rFonts w:ascii="Arial" w:eastAsiaTheme="minorEastAsia" w:hAnsi="Arial" w:cs="Arial"/>
              </w:rPr>
            </w:pPr>
            <w:r w:rsidRPr="001F0B2B">
              <w:rPr>
                <w:rFonts w:ascii="Arial" w:hAnsi="Arial" w:cs="Arial"/>
                <w:color w:val="FF0000"/>
              </w:rPr>
              <w:t xml:space="preserve">The 800-Watt compressor runs about 43% of the 24-hour day.  </w:t>
            </w:r>
          </w:p>
        </w:tc>
      </w:tr>
    </w:tbl>
    <w:p w14:paraId="38E7AAB5" w14:textId="77777777" w:rsidR="006211F9" w:rsidRDefault="006211F9" w:rsidP="006211F9">
      <w:pPr>
        <w:pStyle w:val="ListParagraph"/>
        <w:ind w:left="360"/>
        <w:rPr>
          <w:rFonts w:ascii="Arial" w:eastAsiaTheme="minorEastAsia" w:hAnsi="Arial" w:cs="Arial"/>
        </w:rPr>
      </w:pPr>
    </w:p>
    <w:p w14:paraId="2A8CBC58" w14:textId="77777777" w:rsidR="006211F9" w:rsidRPr="00CC5CEE" w:rsidRDefault="006211F9">
      <w:pPr>
        <w:pStyle w:val="ListParagraph"/>
        <w:ind w:left="360"/>
        <w:rPr>
          <w:rFonts w:ascii="Arial" w:eastAsiaTheme="minorEastAsia" w:hAnsi="Arial" w:cs="Arial"/>
        </w:rPr>
      </w:pPr>
    </w:p>
    <w:p w14:paraId="74224698" w14:textId="77777777" w:rsidR="006211F9" w:rsidRDefault="006211F9" w:rsidP="006211F9">
      <w:pPr>
        <w:rPr>
          <w:rFonts w:ascii="Arial" w:hAnsi="Arial" w:cs="Arial"/>
        </w:rPr>
      </w:pPr>
    </w:p>
    <w:p w14:paraId="61FB321F" w14:textId="77777777" w:rsidR="006211F9" w:rsidRPr="009D53FC" w:rsidRDefault="006211F9" w:rsidP="006211F9">
      <w:pPr>
        <w:rPr>
          <w:rFonts w:ascii="Arial" w:hAnsi="Arial" w:cs="Arial"/>
        </w:rPr>
      </w:pPr>
    </w:p>
    <w:p w14:paraId="7CBEC7AB" w14:textId="660E92B0" w:rsidR="006211F9" w:rsidRDefault="006211F9" w:rsidP="006211F9">
      <w:pPr>
        <w:pStyle w:val="ListParagraph"/>
        <w:numPr>
          <w:ilvl w:val="0"/>
          <w:numId w:val="24"/>
        </w:numPr>
        <w:ind w:left="360"/>
        <w:rPr>
          <w:rFonts w:ascii="Arial" w:hAnsi="Arial" w:cs="Arial"/>
        </w:rPr>
      </w:pPr>
      <w:r w:rsidRPr="00C26435">
        <w:rPr>
          <w:rFonts w:ascii="Arial" w:hAnsi="Arial" w:cs="Arial"/>
        </w:rPr>
        <w:t>How many hours a day does the compressor run?</w:t>
      </w:r>
    </w:p>
    <w:tbl>
      <w:tblPr>
        <w:tblStyle w:val="TableGrid"/>
        <w:tblW w:w="0" w:type="auto"/>
        <w:tblLook w:val="04A0" w:firstRow="1" w:lastRow="0" w:firstColumn="1" w:lastColumn="0" w:noHBand="0" w:noVBand="1"/>
      </w:tblPr>
      <w:tblGrid>
        <w:gridCol w:w="9350"/>
      </w:tblGrid>
      <w:tr w:rsidR="006211F9" w:rsidRPr="00C47ACE" w14:paraId="3B29E568" w14:textId="77777777" w:rsidTr="00530FF5">
        <w:tc>
          <w:tcPr>
            <w:tcW w:w="9350" w:type="dxa"/>
          </w:tcPr>
          <w:p w14:paraId="3DFEE75A" w14:textId="77777777" w:rsidR="006211F9" w:rsidRPr="00BD71F0" w:rsidRDefault="006211F9" w:rsidP="00530FF5">
            <w:pPr>
              <w:rPr>
                <w:rFonts w:ascii="Arial" w:eastAsiaTheme="minorEastAsia" w:hAnsi="Arial" w:cs="Arial"/>
                <w:color w:val="00B050"/>
              </w:rPr>
            </w:pPr>
            <w:r w:rsidRPr="00BD71F0">
              <w:rPr>
                <w:rFonts w:ascii="Arial" w:eastAsiaTheme="minorEastAsia" w:hAnsi="Arial" w:cs="Arial"/>
                <w:color w:val="00B050"/>
              </w:rPr>
              <w:t>I need to determine the actual run time of the refrigerator.  The time is given to me as a percentage of the whole day.</w:t>
            </w:r>
          </w:p>
          <w:p w14:paraId="76FE47D3" w14:textId="77777777" w:rsidR="006211F9" w:rsidRPr="00BD71F0" w:rsidRDefault="006211F9" w:rsidP="00530FF5">
            <w:pPr>
              <w:rPr>
                <w:rFonts w:ascii="Arial" w:eastAsiaTheme="minorEastAsia" w:hAnsi="Arial" w:cs="Arial"/>
                <w:color w:val="00B050"/>
              </w:rPr>
            </w:pPr>
          </w:p>
          <w:p w14:paraId="14166B95" w14:textId="77777777" w:rsidR="006211F9" w:rsidRPr="00C47ACE" w:rsidRDefault="006211F9" w:rsidP="00530FF5">
            <w:pPr>
              <w:rPr>
                <w:rFonts w:ascii="Arial" w:eastAsiaTheme="minorEastAsia" w:hAnsi="Arial" w:cs="Arial"/>
                <w:color w:val="00B050"/>
                <w:sz w:val="24"/>
                <w:szCs w:val="24"/>
              </w:rPr>
            </w:pPr>
            <w:r w:rsidRPr="00BD71F0">
              <w:rPr>
                <w:rFonts w:ascii="Arial" w:eastAsiaTheme="minorEastAsia" w:hAnsi="Arial" w:cs="Arial"/>
                <w:color w:val="00B050"/>
              </w:rPr>
              <w:t xml:space="preserve">43% of 24 hours = 0.43 * 24 hours = </w:t>
            </w:r>
            <w:r w:rsidRPr="00BD71F0">
              <w:rPr>
                <w:rFonts w:ascii="Arial" w:eastAsiaTheme="minorEastAsia" w:hAnsi="Arial" w:cs="Arial"/>
                <w:b/>
                <w:bCs/>
                <w:color w:val="00B050"/>
              </w:rPr>
              <w:t xml:space="preserve">10.32 hours </w:t>
            </w:r>
            <m:oMath>
              <m:r>
                <m:rPr>
                  <m:sty m:val="bi"/>
                </m:rPr>
                <w:rPr>
                  <w:rFonts w:ascii="Cambria Math" w:eastAsiaTheme="minorEastAsia" w:hAnsi="Cambria Math" w:cs="Arial"/>
                  <w:color w:val="00B050"/>
                </w:rPr>
                <m:t>~</m:t>
              </m:r>
            </m:oMath>
            <w:r w:rsidRPr="00BD71F0">
              <w:rPr>
                <w:rFonts w:ascii="Arial" w:eastAsiaTheme="minorEastAsia" w:hAnsi="Arial" w:cs="Arial"/>
                <w:b/>
                <w:bCs/>
                <w:color w:val="00B050"/>
              </w:rPr>
              <w:t xml:space="preserve"> 10.3 hrs (3 significant digits)</w:t>
            </w:r>
          </w:p>
        </w:tc>
      </w:tr>
    </w:tbl>
    <w:p w14:paraId="51529C0D" w14:textId="025CDB22" w:rsidR="006211F9" w:rsidRDefault="006211F9" w:rsidP="006211F9">
      <w:pPr>
        <w:rPr>
          <w:rFonts w:ascii="Arial" w:eastAsiaTheme="minorEastAsia" w:hAnsi="Arial" w:cs="Arial"/>
        </w:rPr>
      </w:pPr>
    </w:p>
    <w:p w14:paraId="3F4F49BE" w14:textId="77777777" w:rsidR="00A37C98" w:rsidRPr="009D53FC" w:rsidRDefault="00A37C98" w:rsidP="006211F9">
      <w:pPr>
        <w:rPr>
          <w:rFonts w:ascii="Arial" w:eastAsiaTheme="minorEastAsia" w:hAnsi="Arial" w:cs="Arial"/>
        </w:rPr>
      </w:pPr>
    </w:p>
    <w:p w14:paraId="69396D52" w14:textId="77777777" w:rsidR="006211F9" w:rsidRDefault="006211F9" w:rsidP="006211F9">
      <w:pPr>
        <w:pStyle w:val="ListParagraph"/>
        <w:numPr>
          <w:ilvl w:val="0"/>
          <w:numId w:val="24"/>
        </w:numPr>
        <w:ind w:left="360"/>
        <w:rPr>
          <w:rFonts w:ascii="Arial" w:eastAsiaTheme="minorEastAsia" w:hAnsi="Arial" w:cs="Arial"/>
        </w:rPr>
      </w:pPr>
      <w:r w:rsidRPr="001021C7">
        <w:rPr>
          <w:rFonts w:ascii="Arial" w:eastAsiaTheme="minorEastAsia" w:hAnsi="Arial" w:cs="Arial"/>
        </w:rPr>
        <w:t>How many kWh are consumed daily?</w:t>
      </w:r>
    </w:p>
    <w:tbl>
      <w:tblPr>
        <w:tblStyle w:val="TableGrid"/>
        <w:tblW w:w="0" w:type="auto"/>
        <w:tblLook w:val="04A0" w:firstRow="1" w:lastRow="0" w:firstColumn="1" w:lastColumn="0" w:noHBand="0" w:noVBand="1"/>
      </w:tblPr>
      <w:tblGrid>
        <w:gridCol w:w="9350"/>
      </w:tblGrid>
      <w:tr w:rsidR="006211F9" w14:paraId="1F837AEA" w14:textId="77777777" w:rsidTr="00EB4777">
        <w:trPr>
          <w:trHeight w:val="1088"/>
        </w:trPr>
        <w:tc>
          <w:tcPr>
            <w:tcW w:w="9350" w:type="dxa"/>
          </w:tcPr>
          <w:p w14:paraId="5B23D162" w14:textId="77777777" w:rsidR="006211F9" w:rsidRPr="00BD71F0" w:rsidRDefault="006211F9" w:rsidP="00530FF5">
            <w:pPr>
              <w:rPr>
                <w:rFonts w:ascii="Arial" w:eastAsiaTheme="minorEastAsia" w:hAnsi="Arial" w:cs="Arial"/>
                <w:color w:val="00B050"/>
              </w:rPr>
            </w:pPr>
            <w:r w:rsidRPr="00BD71F0">
              <w:rPr>
                <w:rFonts w:ascii="Arial" w:eastAsiaTheme="minorEastAsia" w:hAnsi="Arial" w:cs="Arial"/>
                <w:color w:val="00B050"/>
              </w:rPr>
              <w:t>I need to determine the kWh.  K = 1000, W = 800 Watts, h = 10.32 hours</w:t>
            </w:r>
          </w:p>
          <w:p w14:paraId="08247A57" w14:textId="77777777" w:rsidR="006211F9" w:rsidRPr="00BD71F0" w:rsidRDefault="006211F9" w:rsidP="00530FF5">
            <w:pPr>
              <w:rPr>
                <w:rFonts w:ascii="Arial" w:eastAsiaTheme="minorEastAsia" w:hAnsi="Arial" w:cs="Arial"/>
                <w:color w:val="00B050"/>
              </w:rPr>
            </w:pPr>
          </w:p>
          <w:p w14:paraId="7A7617FF" w14:textId="77777777" w:rsidR="006211F9" w:rsidRPr="00C47ACE" w:rsidRDefault="00262860" w:rsidP="00530FF5">
            <w:pPr>
              <w:rPr>
                <w:rFonts w:ascii="Arial" w:eastAsiaTheme="minorEastAsia" w:hAnsi="Arial" w:cs="Arial"/>
                <w:color w:val="00B050"/>
                <w:sz w:val="24"/>
                <w:szCs w:val="24"/>
              </w:rPr>
            </w:pPr>
            <m:oMathPara>
              <m:oMath>
                <m:f>
                  <m:fPr>
                    <m:ctrlPr>
                      <w:rPr>
                        <w:rFonts w:ascii="Cambria Math" w:eastAsiaTheme="minorEastAsia" w:hAnsi="Cambria Math" w:cs="Arial"/>
                        <w:i/>
                        <w:color w:val="00B050"/>
                      </w:rPr>
                    </m:ctrlPr>
                  </m:fPr>
                  <m:num>
                    <m:r>
                      <w:rPr>
                        <w:rFonts w:ascii="Cambria Math" w:eastAsiaTheme="minorEastAsia" w:hAnsi="Cambria Math" w:cs="Arial"/>
                        <w:color w:val="00B050"/>
                      </w:rPr>
                      <m:t>1 kW</m:t>
                    </m:r>
                  </m:num>
                  <m:den>
                    <m:r>
                      <w:rPr>
                        <w:rFonts w:ascii="Cambria Math" w:eastAsiaTheme="minorEastAsia" w:hAnsi="Cambria Math" w:cs="Arial"/>
                        <w:color w:val="00B050"/>
                      </w:rPr>
                      <m:t xml:space="preserve">1000 </m:t>
                    </m:r>
                    <m:r>
                      <w:rPr>
                        <w:rFonts w:ascii="Cambria Math" w:eastAsiaTheme="minorEastAsia" w:hAnsi="Cambria Math" w:cs="Arial"/>
                        <w:strike/>
                        <w:color w:val="00B050"/>
                      </w:rPr>
                      <m:t>W</m:t>
                    </m:r>
                  </m:den>
                </m:f>
                <m:r>
                  <w:rPr>
                    <w:rFonts w:ascii="Cambria Math" w:eastAsiaTheme="minorEastAsia" w:hAnsi="Cambria Math" w:cs="Arial"/>
                    <w:color w:val="00B050"/>
                  </w:rPr>
                  <m:t>*</m:t>
                </m:r>
                <m:f>
                  <m:fPr>
                    <m:ctrlPr>
                      <w:rPr>
                        <w:rFonts w:ascii="Cambria Math" w:eastAsiaTheme="minorEastAsia" w:hAnsi="Cambria Math" w:cs="Arial"/>
                        <w:i/>
                        <w:color w:val="00B050"/>
                      </w:rPr>
                    </m:ctrlPr>
                  </m:fPr>
                  <m:num>
                    <m:r>
                      <w:rPr>
                        <w:rFonts w:ascii="Cambria Math" w:eastAsiaTheme="minorEastAsia" w:hAnsi="Cambria Math" w:cs="Arial"/>
                        <w:color w:val="00B050"/>
                      </w:rPr>
                      <m:t xml:space="preserve">800 </m:t>
                    </m:r>
                    <m:r>
                      <w:rPr>
                        <w:rFonts w:ascii="Cambria Math" w:eastAsiaTheme="minorEastAsia" w:hAnsi="Cambria Math" w:cs="Arial"/>
                        <w:strike/>
                        <w:color w:val="00B050"/>
                      </w:rPr>
                      <m:t>W</m:t>
                    </m:r>
                  </m:num>
                  <m:den>
                    <m:r>
                      <w:rPr>
                        <w:rFonts w:ascii="Cambria Math" w:eastAsiaTheme="minorEastAsia" w:hAnsi="Cambria Math" w:cs="Arial"/>
                        <w:color w:val="00B050"/>
                      </w:rPr>
                      <m:t>1</m:t>
                    </m:r>
                  </m:den>
                </m:f>
                <m:r>
                  <w:rPr>
                    <w:rFonts w:ascii="Cambria Math" w:eastAsiaTheme="minorEastAsia" w:hAnsi="Cambria Math" w:cs="Arial"/>
                    <w:color w:val="00B050"/>
                  </w:rPr>
                  <m:t>*</m:t>
                </m:r>
                <m:f>
                  <m:fPr>
                    <m:ctrlPr>
                      <w:rPr>
                        <w:rFonts w:ascii="Cambria Math" w:eastAsiaTheme="minorEastAsia" w:hAnsi="Cambria Math" w:cs="Arial"/>
                        <w:i/>
                        <w:color w:val="00B050"/>
                      </w:rPr>
                    </m:ctrlPr>
                  </m:fPr>
                  <m:num>
                    <m:r>
                      <w:rPr>
                        <w:rFonts w:ascii="Cambria Math" w:eastAsiaTheme="minorEastAsia" w:hAnsi="Cambria Math" w:cs="Arial"/>
                        <w:color w:val="00B050"/>
                      </w:rPr>
                      <m:t xml:space="preserve">10.32 </m:t>
                    </m:r>
                    <m:r>
                      <w:rPr>
                        <w:rFonts w:ascii="Cambria Math" w:eastAsiaTheme="minorEastAsia" w:hAnsi="Cambria Math" w:cs="Arial"/>
                        <w:color w:val="00B050"/>
                      </w:rPr>
                      <m:t>h</m:t>
                    </m:r>
                  </m:num>
                  <m:den>
                    <m:r>
                      <w:rPr>
                        <w:rFonts w:ascii="Cambria Math" w:eastAsiaTheme="minorEastAsia" w:hAnsi="Cambria Math" w:cs="Arial"/>
                        <w:color w:val="00B050"/>
                      </w:rPr>
                      <m:t>1</m:t>
                    </m:r>
                  </m:den>
                </m:f>
                <m:r>
                  <w:rPr>
                    <w:rFonts w:ascii="Cambria Math" w:eastAsiaTheme="minorEastAsia" w:hAnsi="Cambria Math" w:cs="Arial"/>
                    <w:color w:val="00B050"/>
                  </w:rPr>
                  <m:t>=</m:t>
                </m:r>
                <m:r>
                  <m:rPr>
                    <m:sty m:val="bi"/>
                  </m:rPr>
                  <w:rPr>
                    <w:rFonts w:ascii="Cambria Math" w:eastAsiaTheme="minorEastAsia" w:hAnsi="Cambria Math" w:cs="Arial"/>
                    <w:color w:val="00B050"/>
                  </w:rPr>
                  <m:t>8.256 kWh~8.26 kWh</m:t>
                </m:r>
              </m:oMath>
            </m:oMathPara>
          </w:p>
        </w:tc>
      </w:tr>
    </w:tbl>
    <w:p w14:paraId="120F1E6E" w14:textId="0C063696" w:rsidR="006211F9" w:rsidRDefault="006211F9" w:rsidP="006211F9">
      <w:pPr>
        <w:rPr>
          <w:rFonts w:ascii="Arial" w:eastAsiaTheme="minorEastAsia" w:hAnsi="Arial" w:cs="Arial"/>
        </w:rPr>
      </w:pPr>
    </w:p>
    <w:p w14:paraId="6568D915" w14:textId="77777777" w:rsidR="00A37C98" w:rsidRPr="009D53FC" w:rsidRDefault="00A37C98" w:rsidP="006211F9">
      <w:pPr>
        <w:rPr>
          <w:rFonts w:ascii="Arial" w:eastAsiaTheme="minorEastAsia" w:hAnsi="Arial" w:cs="Arial"/>
        </w:rPr>
      </w:pPr>
    </w:p>
    <w:p w14:paraId="690F1702" w14:textId="77777777" w:rsidR="006211F9" w:rsidRDefault="006211F9" w:rsidP="006211F9">
      <w:pPr>
        <w:pStyle w:val="ListParagraph"/>
        <w:numPr>
          <w:ilvl w:val="0"/>
          <w:numId w:val="24"/>
        </w:numPr>
        <w:ind w:left="360"/>
        <w:rPr>
          <w:rFonts w:ascii="Arial" w:eastAsiaTheme="minorEastAsia" w:hAnsi="Arial" w:cs="Arial"/>
        </w:rPr>
      </w:pPr>
      <w:r w:rsidRPr="001021C7">
        <w:rPr>
          <w:rFonts w:ascii="Arial" w:eastAsiaTheme="minorEastAsia" w:hAnsi="Arial" w:cs="Arial"/>
        </w:rPr>
        <w:t>What is the cost to operate this refrigerator in the summer?</w:t>
      </w:r>
    </w:p>
    <w:tbl>
      <w:tblPr>
        <w:tblStyle w:val="TableGrid"/>
        <w:tblW w:w="0" w:type="auto"/>
        <w:tblLook w:val="04A0" w:firstRow="1" w:lastRow="0" w:firstColumn="1" w:lastColumn="0" w:noHBand="0" w:noVBand="1"/>
      </w:tblPr>
      <w:tblGrid>
        <w:gridCol w:w="9350"/>
      </w:tblGrid>
      <w:tr w:rsidR="006211F9" w14:paraId="6876A0E3" w14:textId="77777777" w:rsidTr="00530FF5">
        <w:trPr>
          <w:trHeight w:val="1178"/>
        </w:trPr>
        <w:tc>
          <w:tcPr>
            <w:tcW w:w="9350" w:type="dxa"/>
          </w:tcPr>
          <w:p w14:paraId="02F298A6" w14:textId="77777777" w:rsidR="006211F9" w:rsidRPr="00BD71F0" w:rsidRDefault="006211F9" w:rsidP="00530FF5">
            <w:pPr>
              <w:rPr>
                <w:rFonts w:ascii="Arial" w:eastAsiaTheme="minorEastAsia" w:hAnsi="Arial" w:cs="Arial"/>
                <w:color w:val="00B050"/>
              </w:rPr>
            </w:pPr>
            <w:r w:rsidRPr="00BD71F0">
              <w:rPr>
                <w:rFonts w:ascii="Arial" w:eastAsiaTheme="minorEastAsia" w:hAnsi="Arial" w:cs="Arial"/>
                <w:color w:val="00B050"/>
              </w:rPr>
              <w:t>I need to determine the cost of operation for the summer months, which is 122 days.  The refrigerator uses 8.256 kWh each day and we pay $0.14163 for each kWh.</w:t>
            </w:r>
          </w:p>
          <w:p w14:paraId="2FD6C184" w14:textId="77777777" w:rsidR="006211F9" w:rsidRPr="00BD71F0" w:rsidRDefault="006211F9" w:rsidP="00530FF5">
            <w:pPr>
              <w:rPr>
                <w:rFonts w:ascii="Arial" w:eastAsiaTheme="minorEastAsia" w:hAnsi="Arial" w:cs="Arial"/>
                <w:color w:val="00B050"/>
              </w:rPr>
            </w:pPr>
          </w:p>
          <w:p w14:paraId="5CCABB0C" w14:textId="77777777" w:rsidR="006211F9" w:rsidRPr="00BD71F0" w:rsidRDefault="00262860" w:rsidP="00530FF5">
            <w:pPr>
              <w:jc w:val="center"/>
              <w:rPr>
                <w:rFonts w:ascii="Arial" w:eastAsiaTheme="minorEastAsia" w:hAnsi="Arial" w:cs="Arial"/>
                <w:sz w:val="24"/>
                <w:szCs w:val="24"/>
              </w:rPr>
            </w:pPr>
            <m:oMathPara>
              <m:oMath>
                <m:f>
                  <m:fPr>
                    <m:ctrlPr>
                      <w:rPr>
                        <w:rFonts w:ascii="Cambria Math" w:eastAsiaTheme="minorEastAsia" w:hAnsi="Cambria Math" w:cs="Arial"/>
                        <w:i/>
                        <w:color w:val="00B050"/>
                      </w:rPr>
                    </m:ctrlPr>
                  </m:fPr>
                  <m:num>
                    <m:r>
                      <w:rPr>
                        <w:rFonts w:ascii="Cambria Math" w:eastAsiaTheme="minorEastAsia" w:hAnsi="Cambria Math" w:cs="Arial"/>
                        <w:color w:val="00B050"/>
                      </w:rPr>
                      <m:t xml:space="preserve">8.256 </m:t>
                    </m:r>
                    <m:r>
                      <w:rPr>
                        <w:rFonts w:ascii="Cambria Math" w:eastAsiaTheme="minorEastAsia" w:hAnsi="Cambria Math" w:cs="Arial"/>
                        <w:strike/>
                        <w:color w:val="00B050"/>
                      </w:rPr>
                      <m:t>kWh</m:t>
                    </m:r>
                  </m:num>
                  <m:den>
                    <m:r>
                      <w:rPr>
                        <w:rFonts w:ascii="Cambria Math" w:eastAsiaTheme="minorEastAsia" w:hAnsi="Cambria Math" w:cs="Arial"/>
                        <w:strike/>
                        <w:color w:val="00B050"/>
                      </w:rPr>
                      <m:t>day</m:t>
                    </m:r>
                  </m:den>
                </m:f>
                <m:r>
                  <w:rPr>
                    <w:rFonts w:ascii="Cambria Math" w:eastAsiaTheme="minorEastAsia" w:hAnsi="Cambria Math" w:cs="Arial"/>
                    <w:color w:val="00B050"/>
                  </w:rPr>
                  <m:t>*</m:t>
                </m:r>
                <m:f>
                  <m:fPr>
                    <m:ctrlPr>
                      <w:rPr>
                        <w:rFonts w:ascii="Cambria Math" w:eastAsiaTheme="minorEastAsia" w:hAnsi="Cambria Math" w:cs="Arial"/>
                        <w:i/>
                        <w:color w:val="00B050"/>
                      </w:rPr>
                    </m:ctrlPr>
                  </m:fPr>
                  <m:num>
                    <m:r>
                      <w:rPr>
                        <w:rFonts w:ascii="Cambria Math" w:eastAsiaTheme="minorEastAsia" w:hAnsi="Cambria Math" w:cs="Arial"/>
                        <w:color w:val="00B050"/>
                      </w:rPr>
                      <m:t xml:space="preserve">122 </m:t>
                    </m:r>
                    <m:r>
                      <w:rPr>
                        <w:rFonts w:ascii="Cambria Math" w:eastAsiaTheme="minorEastAsia" w:hAnsi="Cambria Math" w:cs="Arial"/>
                        <w:strike/>
                        <w:color w:val="00B050"/>
                      </w:rPr>
                      <m:t>days</m:t>
                    </m:r>
                  </m:num>
                  <m:den>
                    <m:r>
                      <w:rPr>
                        <w:rFonts w:ascii="Cambria Math" w:eastAsiaTheme="minorEastAsia" w:hAnsi="Cambria Math" w:cs="Arial"/>
                        <w:color w:val="00B050"/>
                      </w:rPr>
                      <m:t>Summer</m:t>
                    </m:r>
                  </m:den>
                </m:f>
                <m:r>
                  <w:rPr>
                    <w:rFonts w:ascii="Cambria Math" w:eastAsiaTheme="minorEastAsia" w:hAnsi="Cambria Math" w:cs="Arial"/>
                    <w:color w:val="00B050"/>
                  </w:rPr>
                  <m:t>*</m:t>
                </m:r>
                <m:f>
                  <m:fPr>
                    <m:ctrlPr>
                      <w:rPr>
                        <w:rFonts w:ascii="Cambria Math" w:eastAsiaTheme="minorEastAsia" w:hAnsi="Cambria Math" w:cs="Arial"/>
                        <w:i/>
                        <w:color w:val="00B050"/>
                      </w:rPr>
                    </m:ctrlPr>
                  </m:fPr>
                  <m:num>
                    <m:r>
                      <w:rPr>
                        <w:rFonts w:ascii="Cambria Math" w:eastAsiaTheme="minorEastAsia" w:hAnsi="Cambria Math" w:cs="Arial"/>
                        <w:color w:val="00B050"/>
                      </w:rPr>
                      <m:t>$0.14163</m:t>
                    </m:r>
                  </m:num>
                  <m:den>
                    <m:r>
                      <w:rPr>
                        <w:rFonts w:ascii="Cambria Math" w:eastAsiaTheme="minorEastAsia" w:hAnsi="Cambria Math" w:cs="Arial"/>
                        <w:strike/>
                        <w:color w:val="00B050"/>
                      </w:rPr>
                      <m:t>kWh</m:t>
                    </m:r>
                  </m:den>
                </m:f>
                <m:r>
                  <w:rPr>
                    <w:rFonts w:ascii="Cambria Math" w:eastAsiaTheme="minorEastAsia" w:hAnsi="Cambria Math" w:cs="Arial"/>
                    <w:color w:val="00B050"/>
                  </w:rPr>
                  <m:t>=$142.64 ~ $143 per summer</m:t>
                </m:r>
              </m:oMath>
            </m:oMathPara>
          </w:p>
        </w:tc>
      </w:tr>
    </w:tbl>
    <w:p w14:paraId="2A070307" w14:textId="45A26CF7" w:rsidR="006211F9" w:rsidRDefault="006211F9" w:rsidP="006211F9">
      <w:pPr>
        <w:rPr>
          <w:rFonts w:ascii="Arial" w:eastAsiaTheme="minorEastAsia" w:hAnsi="Arial" w:cs="Arial"/>
        </w:rPr>
      </w:pPr>
    </w:p>
    <w:p w14:paraId="033B10F5" w14:textId="77777777" w:rsidR="00A37C98" w:rsidRPr="009D53FC" w:rsidRDefault="00A37C98" w:rsidP="006211F9">
      <w:pPr>
        <w:rPr>
          <w:rFonts w:ascii="Arial" w:eastAsiaTheme="minorEastAsia" w:hAnsi="Arial" w:cs="Arial"/>
        </w:rPr>
      </w:pPr>
    </w:p>
    <w:p w14:paraId="6A0BDFDC" w14:textId="77777777" w:rsidR="006211F9" w:rsidRDefault="006211F9" w:rsidP="006211F9">
      <w:pPr>
        <w:pStyle w:val="ListParagraph"/>
        <w:numPr>
          <w:ilvl w:val="0"/>
          <w:numId w:val="24"/>
        </w:numPr>
        <w:ind w:left="360"/>
        <w:rPr>
          <w:rFonts w:ascii="Arial" w:eastAsiaTheme="minorEastAsia" w:hAnsi="Arial" w:cs="Arial"/>
        </w:rPr>
      </w:pPr>
      <w:r w:rsidRPr="006B2F43">
        <w:rPr>
          <w:rFonts w:ascii="Arial" w:eastAsiaTheme="minorEastAsia" w:hAnsi="Arial" w:cs="Arial"/>
        </w:rPr>
        <w:t>What is the cost to operate this refrigerator in the winter?</w:t>
      </w:r>
    </w:p>
    <w:tbl>
      <w:tblPr>
        <w:tblStyle w:val="TableGrid"/>
        <w:tblW w:w="0" w:type="auto"/>
        <w:tblLook w:val="04A0" w:firstRow="1" w:lastRow="0" w:firstColumn="1" w:lastColumn="0" w:noHBand="0" w:noVBand="1"/>
      </w:tblPr>
      <w:tblGrid>
        <w:gridCol w:w="9350"/>
      </w:tblGrid>
      <w:tr w:rsidR="006211F9" w14:paraId="60C52252" w14:textId="77777777" w:rsidTr="00530FF5">
        <w:trPr>
          <w:trHeight w:val="998"/>
        </w:trPr>
        <w:tc>
          <w:tcPr>
            <w:tcW w:w="9350" w:type="dxa"/>
          </w:tcPr>
          <w:p w14:paraId="6497DD3A" w14:textId="77777777" w:rsidR="006211F9" w:rsidRPr="00BD71F0" w:rsidRDefault="006211F9" w:rsidP="00530FF5">
            <w:pPr>
              <w:rPr>
                <w:rFonts w:ascii="Arial" w:eastAsiaTheme="minorEastAsia" w:hAnsi="Arial" w:cs="Arial"/>
                <w:color w:val="00B050"/>
              </w:rPr>
            </w:pPr>
            <w:r w:rsidRPr="00BD71F0">
              <w:rPr>
                <w:rFonts w:ascii="Arial" w:eastAsiaTheme="minorEastAsia" w:hAnsi="Arial" w:cs="Arial"/>
                <w:color w:val="00B050"/>
              </w:rPr>
              <w:t>I need to determine the cost of operation for the winter months, which is 249 days.  The refrigerator uses 8.256 kWh each day and we pay $0.13025 for each kWh.</w:t>
            </w:r>
          </w:p>
          <w:p w14:paraId="310EDFE6" w14:textId="77777777" w:rsidR="006211F9" w:rsidRPr="00BD71F0" w:rsidRDefault="006211F9" w:rsidP="00530FF5">
            <w:pPr>
              <w:rPr>
                <w:rFonts w:ascii="Arial" w:eastAsiaTheme="minorEastAsia" w:hAnsi="Arial" w:cs="Arial"/>
                <w:color w:val="00B050"/>
              </w:rPr>
            </w:pPr>
          </w:p>
          <w:p w14:paraId="22B04EA0" w14:textId="77777777" w:rsidR="006211F9" w:rsidRPr="00BD71F0" w:rsidRDefault="00262860" w:rsidP="00530FF5">
            <w:pPr>
              <w:rPr>
                <w:rFonts w:ascii="Arial" w:eastAsiaTheme="minorEastAsia" w:hAnsi="Arial" w:cs="Arial"/>
                <w:sz w:val="24"/>
                <w:szCs w:val="24"/>
              </w:rPr>
            </w:pPr>
            <m:oMathPara>
              <m:oMath>
                <m:f>
                  <m:fPr>
                    <m:ctrlPr>
                      <w:rPr>
                        <w:rFonts w:ascii="Cambria Math" w:eastAsiaTheme="minorEastAsia" w:hAnsi="Cambria Math" w:cs="Arial"/>
                        <w:i/>
                        <w:color w:val="00B050"/>
                      </w:rPr>
                    </m:ctrlPr>
                  </m:fPr>
                  <m:num>
                    <m:r>
                      <w:rPr>
                        <w:rFonts w:ascii="Cambria Math" w:eastAsiaTheme="minorEastAsia" w:hAnsi="Cambria Math" w:cs="Arial"/>
                        <w:color w:val="00B050"/>
                      </w:rPr>
                      <m:t xml:space="preserve">8.256 </m:t>
                    </m:r>
                    <m:r>
                      <w:rPr>
                        <w:rFonts w:ascii="Cambria Math" w:eastAsiaTheme="minorEastAsia" w:hAnsi="Cambria Math" w:cs="Arial"/>
                        <w:strike/>
                        <w:color w:val="00B050"/>
                      </w:rPr>
                      <m:t>kWh</m:t>
                    </m:r>
                  </m:num>
                  <m:den>
                    <m:r>
                      <w:rPr>
                        <w:rFonts w:ascii="Cambria Math" w:eastAsiaTheme="minorEastAsia" w:hAnsi="Cambria Math" w:cs="Arial"/>
                        <w:strike/>
                        <w:color w:val="00B050"/>
                      </w:rPr>
                      <m:t>day</m:t>
                    </m:r>
                  </m:den>
                </m:f>
                <m:r>
                  <w:rPr>
                    <w:rFonts w:ascii="Cambria Math" w:eastAsiaTheme="minorEastAsia" w:hAnsi="Cambria Math" w:cs="Arial"/>
                    <w:color w:val="00B050"/>
                  </w:rPr>
                  <m:t>*</m:t>
                </m:r>
                <m:f>
                  <m:fPr>
                    <m:ctrlPr>
                      <w:rPr>
                        <w:rFonts w:ascii="Cambria Math" w:eastAsiaTheme="minorEastAsia" w:hAnsi="Cambria Math" w:cs="Arial"/>
                        <w:i/>
                        <w:color w:val="00B050"/>
                      </w:rPr>
                    </m:ctrlPr>
                  </m:fPr>
                  <m:num>
                    <m:r>
                      <w:rPr>
                        <w:rFonts w:ascii="Cambria Math" w:eastAsiaTheme="minorEastAsia" w:hAnsi="Cambria Math" w:cs="Arial"/>
                        <w:color w:val="00B050"/>
                      </w:rPr>
                      <m:t xml:space="preserve">249 </m:t>
                    </m:r>
                    <m:r>
                      <w:rPr>
                        <w:rFonts w:ascii="Cambria Math" w:eastAsiaTheme="minorEastAsia" w:hAnsi="Cambria Math" w:cs="Arial"/>
                        <w:strike/>
                        <w:color w:val="00B050"/>
                      </w:rPr>
                      <m:t>days</m:t>
                    </m:r>
                  </m:num>
                  <m:den>
                    <m:r>
                      <w:rPr>
                        <w:rFonts w:ascii="Cambria Math" w:eastAsiaTheme="minorEastAsia" w:hAnsi="Cambria Math" w:cs="Arial"/>
                        <w:color w:val="00B050"/>
                      </w:rPr>
                      <m:t>Winter</m:t>
                    </m:r>
                  </m:den>
                </m:f>
                <m:r>
                  <w:rPr>
                    <w:rFonts w:ascii="Cambria Math" w:eastAsiaTheme="minorEastAsia" w:hAnsi="Cambria Math" w:cs="Arial"/>
                    <w:color w:val="00B050"/>
                  </w:rPr>
                  <m:t>*</m:t>
                </m:r>
                <m:f>
                  <m:fPr>
                    <m:ctrlPr>
                      <w:rPr>
                        <w:rFonts w:ascii="Cambria Math" w:eastAsiaTheme="minorEastAsia" w:hAnsi="Cambria Math" w:cs="Arial"/>
                        <w:i/>
                        <w:color w:val="00B050"/>
                      </w:rPr>
                    </m:ctrlPr>
                  </m:fPr>
                  <m:num>
                    <m:r>
                      <w:rPr>
                        <w:rFonts w:ascii="Cambria Math" w:eastAsiaTheme="minorEastAsia" w:hAnsi="Cambria Math" w:cs="Arial"/>
                        <w:color w:val="00B050"/>
                      </w:rPr>
                      <m:t>$0.13025</m:t>
                    </m:r>
                  </m:num>
                  <m:den>
                    <m:r>
                      <w:rPr>
                        <w:rFonts w:ascii="Cambria Math" w:eastAsiaTheme="minorEastAsia" w:hAnsi="Cambria Math" w:cs="Arial"/>
                        <w:strike/>
                        <w:color w:val="00B050"/>
                      </w:rPr>
                      <m:t>kWh</m:t>
                    </m:r>
                  </m:den>
                </m:f>
                <m:r>
                  <w:rPr>
                    <w:rFonts w:ascii="Cambria Math" w:eastAsiaTheme="minorEastAsia" w:hAnsi="Cambria Math" w:cs="Arial"/>
                    <w:color w:val="00B050"/>
                  </w:rPr>
                  <m:t>=$261.31~ $261 per winter</m:t>
                </m:r>
              </m:oMath>
            </m:oMathPara>
          </w:p>
        </w:tc>
      </w:tr>
    </w:tbl>
    <w:p w14:paraId="05C28799" w14:textId="15C83959" w:rsidR="006211F9" w:rsidRDefault="006211F9" w:rsidP="006211F9">
      <w:pPr>
        <w:rPr>
          <w:rFonts w:ascii="Arial" w:eastAsiaTheme="minorEastAsia" w:hAnsi="Arial" w:cs="Arial"/>
        </w:rPr>
      </w:pPr>
    </w:p>
    <w:p w14:paraId="3D4CC806" w14:textId="77777777" w:rsidR="00A37C98" w:rsidRPr="009D53FC" w:rsidRDefault="00A37C98" w:rsidP="006211F9">
      <w:pPr>
        <w:rPr>
          <w:rFonts w:ascii="Arial" w:eastAsiaTheme="minorEastAsia" w:hAnsi="Arial" w:cs="Arial"/>
        </w:rPr>
      </w:pPr>
    </w:p>
    <w:p w14:paraId="12D8A9F6" w14:textId="77777777" w:rsidR="006211F9" w:rsidRPr="001021C7" w:rsidRDefault="006211F9" w:rsidP="006211F9">
      <w:pPr>
        <w:pStyle w:val="ListParagraph"/>
        <w:numPr>
          <w:ilvl w:val="0"/>
          <w:numId w:val="24"/>
        </w:numPr>
        <w:ind w:left="360"/>
        <w:rPr>
          <w:rFonts w:ascii="Arial" w:hAnsi="Arial" w:cs="Arial"/>
        </w:rPr>
      </w:pPr>
      <w:r w:rsidRPr="001021C7">
        <w:rPr>
          <w:rFonts w:ascii="Arial" w:hAnsi="Arial" w:cs="Arial"/>
        </w:rPr>
        <w:t>What is the total annual cost of operation?</w:t>
      </w:r>
    </w:p>
    <w:tbl>
      <w:tblPr>
        <w:tblStyle w:val="TableGrid"/>
        <w:tblW w:w="0" w:type="auto"/>
        <w:tblLook w:val="04A0" w:firstRow="1" w:lastRow="0" w:firstColumn="1" w:lastColumn="0" w:noHBand="0" w:noVBand="1"/>
      </w:tblPr>
      <w:tblGrid>
        <w:gridCol w:w="9350"/>
      </w:tblGrid>
      <w:tr w:rsidR="006211F9" w14:paraId="683B419C" w14:textId="77777777" w:rsidTr="00530FF5">
        <w:tc>
          <w:tcPr>
            <w:tcW w:w="9350" w:type="dxa"/>
          </w:tcPr>
          <w:p w14:paraId="1CFD10BF" w14:textId="77777777" w:rsidR="006211F9" w:rsidRPr="00BD71F0" w:rsidRDefault="006211F9" w:rsidP="00530FF5">
            <w:pPr>
              <w:rPr>
                <w:rFonts w:ascii="Arial" w:eastAsiaTheme="minorEastAsia" w:hAnsi="Arial" w:cs="Arial"/>
                <w:color w:val="00B050"/>
              </w:rPr>
            </w:pPr>
            <w:r w:rsidRPr="00BD71F0">
              <w:rPr>
                <w:rFonts w:ascii="Arial" w:eastAsiaTheme="minorEastAsia" w:hAnsi="Arial" w:cs="Arial"/>
                <w:color w:val="00B050"/>
              </w:rPr>
              <w:t>I need to determine the</w:t>
            </w:r>
            <w:r>
              <w:rPr>
                <w:rFonts w:ascii="Arial" w:eastAsiaTheme="minorEastAsia" w:hAnsi="Arial" w:cs="Arial"/>
                <w:color w:val="00B050"/>
              </w:rPr>
              <w:t xml:space="preserve"> annual cost, so I need to add the summer and winter costs.</w:t>
            </w:r>
          </w:p>
          <w:p w14:paraId="337822B7" w14:textId="77777777" w:rsidR="006211F9" w:rsidRPr="00BD71F0" w:rsidRDefault="006211F9" w:rsidP="00530FF5">
            <w:pPr>
              <w:rPr>
                <w:rFonts w:ascii="Arial" w:eastAsiaTheme="minorEastAsia" w:hAnsi="Arial" w:cs="Arial"/>
                <w:color w:val="00B050"/>
              </w:rPr>
            </w:pPr>
          </w:p>
          <w:p w14:paraId="22D88A38" w14:textId="77777777" w:rsidR="006211F9" w:rsidRDefault="006211F9" w:rsidP="00530FF5">
            <w:pPr>
              <w:rPr>
                <w:rFonts w:ascii="Arial" w:eastAsiaTheme="minorEastAsia" w:hAnsi="Arial" w:cs="Arial"/>
              </w:rPr>
            </w:pPr>
            <m:oMathPara>
              <m:oMath>
                <m:r>
                  <w:rPr>
                    <w:rFonts w:ascii="Cambria Math" w:eastAsiaTheme="minorEastAsia" w:hAnsi="Cambria Math" w:cs="Arial"/>
                    <w:color w:val="00B050"/>
                  </w:rPr>
                  <m:t>$142.64 + $261.31=$403.96 ~ $404 annually</m:t>
                </m:r>
              </m:oMath>
            </m:oMathPara>
          </w:p>
        </w:tc>
      </w:tr>
    </w:tbl>
    <w:p w14:paraId="4450F183" w14:textId="2576C31E" w:rsidR="006211F9" w:rsidRDefault="006211F9" w:rsidP="006211F9">
      <w:pPr>
        <w:rPr>
          <w:rFonts w:ascii="Arial" w:eastAsiaTheme="minorEastAsia" w:hAnsi="Arial" w:cs="Arial"/>
        </w:rPr>
      </w:pPr>
    </w:p>
    <w:p w14:paraId="58281C08" w14:textId="77777777" w:rsidR="00A37C98" w:rsidRPr="009D53FC" w:rsidRDefault="00A37C98" w:rsidP="006211F9">
      <w:pPr>
        <w:rPr>
          <w:rFonts w:ascii="Arial" w:eastAsiaTheme="minorEastAsia" w:hAnsi="Arial" w:cs="Arial"/>
        </w:rPr>
      </w:pPr>
    </w:p>
    <w:p w14:paraId="704E0162" w14:textId="77777777" w:rsidR="006211F9" w:rsidRPr="001021C7" w:rsidRDefault="006211F9" w:rsidP="006211F9">
      <w:pPr>
        <w:pStyle w:val="ListParagraph"/>
        <w:numPr>
          <w:ilvl w:val="0"/>
          <w:numId w:val="24"/>
        </w:numPr>
        <w:ind w:left="360"/>
        <w:rPr>
          <w:rFonts w:ascii="Arial" w:eastAsiaTheme="minorEastAsia" w:hAnsi="Arial" w:cs="Arial"/>
        </w:rPr>
      </w:pPr>
      <w:r w:rsidRPr="001021C7">
        <w:rPr>
          <w:rFonts w:ascii="Arial" w:eastAsiaTheme="minorEastAsia" w:hAnsi="Arial" w:cs="Arial"/>
        </w:rPr>
        <w:t>Would you recommend replacing this refrigerator?  What criteria would you use to make the recommendation?</w:t>
      </w:r>
    </w:p>
    <w:p w14:paraId="7B9801C9" w14:textId="77777777" w:rsidR="006211F9" w:rsidRPr="009D53FC" w:rsidRDefault="006211F9" w:rsidP="006211F9">
      <w:pPr>
        <w:rPr>
          <w:rFonts w:ascii="Arial" w:eastAsiaTheme="minorEastAsia" w:hAnsi="Arial" w:cs="Arial"/>
        </w:rPr>
      </w:pPr>
    </w:p>
    <w:tbl>
      <w:tblPr>
        <w:tblStyle w:val="TableGrid"/>
        <w:tblW w:w="0" w:type="auto"/>
        <w:tblLook w:val="04A0" w:firstRow="1" w:lastRow="0" w:firstColumn="1" w:lastColumn="0" w:noHBand="0" w:noVBand="1"/>
      </w:tblPr>
      <w:tblGrid>
        <w:gridCol w:w="9350"/>
      </w:tblGrid>
      <w:tr w:rsidR="006211F9" w14:paraId="62EDE2C3" w14:textId="77777777" w:rsidTr="00530FF5">
        <w:tc>
          <w:tcPr>
            <w:tcW w:w="9350" w:type="dxa"/>
          </w:tcPr>
          <w:p w14:paraId="11897F86" w14:textId="20AADB74" w:rsidR="006211F9" w:rsidRPr="00E00BA6" w:rsidRDefault="006211F9" w:rsidP="00530FF5">
            <w:pPr>
              <w:rPr>
                <w:rFonts w:ascii="Arial" w:eastAsiaTheme="minorEastAsia" w:hAnsi="Arial" w:cs="Arial"/>
                <w:color w:val="FF0000"/>
              </w:rPr>
            </w:pPr>
            <w:r>
              <w:rPr>
                <w:rFonts w:ascii="Arial" w:eastAsiaTheme="minorEastAsia" w:hAnsi="Arial" w:cs="Arial"/>
                <w:color w:val="FF0000"/>
              </w:rPr>
              <w:t xml:space="preserve">The students should </w:t>
            </w:r>
            <w:r w:rsidR="001F0B2B">
              <w:rPr>
                <w:rFonts w:ascii="Arial" w:eastAsiaTheme="minorEastAsia" w:hAnsi="Arial" w:cs="Arial"/>
                <w:color w:val="FF0000"/>
              </w:rPr>
              <w:t>discuss the method used</w:t>
            </w:r>
            <w:r>
              <w:rPr>
                <w:rFonts w:ascii="Arial" w:eastAsiaTheme="minorEastAsia" w:hAnsi="Arial" w:cs="Arial"/>
                <w:color w:val="FF0000"/>
              </w:rPr>
              <w:t xml:space="preserve"> to validate their conclusions.  Good decisions are based on good data.</w:t>
            </w:r>
          </w:p>
        </w:tc>
      </w:tr>
    </w:tbl>
    <w:p w14:paraId="5B213DB0" w14:textId="77777777" w:rsidR="006211F9" w:rsidRPr="009D53FC" w:rsidRDefault="006211F9" w:rsidP="006211F9">
      <w:pPr>
        <w:rPr>
          <w:rFonts w:ascii="Arial" w:eastAsiaTheme="minorEastAsia" w:hAnsi="Arial" w:cs="Arial"/>
        </w:rPr>
      </w:pPr>
    </w:p>
    <w:p w14:paraId="25486387" w14:textId="77777777" w:rsidR="006211F9" w:rsidRPr="009D53FC" w:rsidRDefault="006211F9" w:rsidP="006211F9">
      <w:pPr>
        <w:rPr>
          <w:rFonts w:ascii="Arial" w:eastAsiaTheme="minorEastAsia" w:hAnsi="Arial" w:cs="Arial"/>
        </w:rPr>
      </w:pPr>
    </w:p>
    <w:p w14:paraId="3785D2D9" w14:textId="77777777" w:rsidR="00393111" w:rsidRPr="003F26C4" w:rsidRDefault="00393111" w:rsidP="00393111">
      <w:pPr>
        <w:pStyle w:val="ListParagraph"/>
        <w:numPr>
          <w:ilvl w:val="0"/>
          <w:numId w:val="24"/>
        </w:numPr>
        <w:ind w:left="360"/>
        <w:rPr>
          <w:rFonts w:ascii="Arial" w:eastAsiaTheme="minorEastAsia" w:hAnsi="Arial" w:cs="Arial"/>
        </w:rPr>
      </w:pPr>
      <w:r w:rsidRPr="003F26C4">
        <w:rPr>
          <w:rFonts w:ascii="Arial" w:eastAsiaTheme="minorEastAsia" w:hAnsi="Arial" w:cs="Arial"/>
        </w:rPr>
        <w:t>One sound method for this type of decision-making is the rate of return, gain or loss on an investment.  Discuss with your group how you would determine the rate of annual savings.  What information do you need?</w:t>
      </w:r>
    </w:p>
    <w:p w14:paraId="70D02906" w14:textId="77777777" w:rsidR="006211F9" w:rsidRPr="009D53FC" w:rsidRDefault="006211F9" w:rsidP="006211F9">
      <w:pPr>
        <w:rPr>
          <w:rFonts w:ascii="Arial" w:eastAsiaTheme="minorEastAsia" w:hAnsi="Arial" w:cs="Arial"/>
        </w:rPr>
      </w:pPr>
    </w:p>
    <w:p w14:paraId="7CC2C383" w14:textId="1E4BDD2C" w:rsidR="006211F9" w:rsidRPr="009D53FC" w:rsidRDefault="00A37C98" w:rsidP="006211F9">
      <w:pPr>
        <w:rPr>
          <w:rFonts w:ascii="Arial" w:eastAsiaTheme="minorEastAsia" w:hAnsi="Arial" w:cs="Arial"/>
        </w:rPr>
      </w:pPr>
      <w:r w:rsidRPr="009D53FC">
        <w:rPr>
          <w:rFonts w:ascii="Arial" w:hAnsi="Arial" w:cs="Arial"/>
          <w:noProof/>
        </w:rPr>
        <w:lastRenderedPageBreak/>
        <w:drawing>
          <wp:anchor distT="0" distB="0" distL="114300" distR="114300" simplePos="0" relativeHeight="251641344" behindDoc="0" locked="0" layoutInCell="1" allowOverlap="1" wp14:anchorId="497040CC" wp14:editId="71CB9678">
            <wp:simplePos x="0" y="0"/>
            <wp:positionH relativeFrom="column">
              <wp:posOffset>2210435</wp:posOffset>
            </wp:positionH>
            <wp:positionV relativeFrom="paragraph">
              <wp:posOffset>-157075</wp:posOffset>
            </wp:positionV>
            <wp:extent cx="1403350" cy="1403350"/>
            <wp:effectExtent l="0" t="0" r="6350" b="6350"/>
            <wp:wrapSquare wrapText="bothSides"/>
            <wp:docPr id="6" name="Picture 6" descr="https://images.homedepot-static.com/productImages/96b1da23-8229-4e0a-b113-b4b8978e5e97/svn/stainless-steel-amana-side-by-side-refrigerators-asi2575grs-e1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omedepot-static.com/productImages/96b1da23-8229-4e0a-b113-b4b8978e5e97/svn/stainless-steel-amana-side-by-side-refrigerators-asi2575grs-e1_10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335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FC">
        <w:rPr>
          <w:rFonts w:ascii="Arial" w:hAnsi="Arial" w:cs="Arial"/>
          <w:noProof/>
        </w:rPr>
        <w:drawing>
          <wp:anchor distT="0" distB="0" distL="114300" distR="114300" simplePos="0" relativeHeight="251651584" behindDoc="0" locked="0" layoutInCell="1" allowOverlap="1" wp14:anchorId="085ED4FE" wp14:editId="3A3F6612">
            <wp:simplePos x="0" y="0"/>
            <wp:positionH relativeFrom="column">
              <wp:posOffset>199154</wp:posOffset>
            </wp:positionH>
            <wp:positionV relativeFrom="paragraph">
              <wp:posOffset>-99345</wp:posOffset>
            </wp:positionV>
            <wp:extent cx="1317625" cy="1317625"/>
            <wp:effectExtent l="0" t="0" r="0" b="0"/>
            <wp:wrapSquare wrapText="bothSides"/>
            <wp:docPr id="5" name="Picture 5" descr="https://images.homedepot-static.com/productImages/57db1e72-00fe-4ee8-9f6d-1aa165978eb5/svn/stainless-steel-amana-side-by-side-refrigerators-asi2575grs-6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omedepot-static.com/productImages/57db1e72-00fe-4ee8-9f6d-1aa165978eb5/svn/stainless-steel-amana-side-by-side-refrigerators-asi2575grs-64_1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762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FC">
        <w:rPr>
          <w:rFonts w:ascii="Arial" w:hAnsi="Arial" w:cs="Arial"/>
          <w:noProof/>
        </w:rPr>
        <w:drawing>
          <wp:anchor distT="0" distB="0" distL="114300" distR="114300" simplePos="0" relativeHeight="251657728" behindDoc="0" locked="0" layoutInCell="1" allowOverlap="1" wp14:anchorId="34919712" wp14:editId="53CF076C">
            <wp:simplePos x="0" y="0"/>
            <wp:positionH relativeFrom="column">
              <wp:posOffset>4584119</wp:posOffset>
            </wp:positionH>
            <wp:positionV relativeFrom="paragraph">
              <wp:posOffset>-879</wp:posOffset>
            </wp:positionV>
            <wp:extent cx="877570" cy="10033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8846" t="25881" r="30556" b="4487"/>
                    <a:stretch/>
                  </pic:blipFill>
                  <pic:spPr bwMode="auto">
                    <a:xfrm>
                      <a:off x="0" y="0"/>
                      <a:ext cx="877570"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36E00" w14:textId="66056B99" w:rsidR="006211F9" w:rsidRPr="009D53FC" w:rsidRDefault="006211F9" w:rsidP="006211F9">
      <w:pPr>
        <w:rPr>
          <w:rFonts w:ascii="Arial" w:eastAsiaTheme="minorEastAsia" w:hAnsi="Arial" w:cs="Arial"/>
        </w:rPr>
      </w:pPr>
    </w:p>
    <w:p w14:paraId="082FE81F" w14:textId="77777777" w:rsidR="006211F9" w:rsidRPr="009D53FC" w:rsidRDefault="006211F9" w:rsidP="006211F9">
      <w:pPr>
        <w:rPr>
          <w:rFonts w:ascii="Arial" w:eastAsiaTheme="minorEastAsia" w:hAnsi="Arial" w:cs="Arial"/>
        </w:rPr>
      </w:pPr>
    </w:p>
    <w:p w14:paraId="30E892E1" w14:textId="77777777" w:rsidR="006211F9" w:rsidRPr="009D53FC" w:rsidRDefault="006211F9" w:rsidP="006211F9">
      <w:pPr>
        <w:rPr>
          <w:rFonts w:ascii="Arial" w:eastAsiaTheme="minorEastAsia" w:hAnsi="Arial" w:cs="Arial"/>
        </w:rPr>
      </w:pPr>
    </w:p>
    <w:p w14:paraId="65577C41" w14:textId="77777777" w:rsidR="006211F9" w:rsidRPr="009D53FC" w:rsidRDefault="006211F9" w:rsidP="006211F9">
      <w:pPr>
        <w:rPr>
          <w:rFonts w:ascii="Arial" w:eastAsiaTheme="minorEastAsia" w:hAnsi="Arial" w:cs="Arial"/>
        </w:rPr>
      </w:pPr>
    </w:p>
    <w:p w14:paraId="7DED11C7" w14:textId="77777777" w:rsidR="006211F9" w:rsidRPr="009D53FC" w:rsidRDefault="006211F9" w:rsidP="006211F9">
      <w:pPr>
        <w:rPr>
          <w:rFonts w:ascii="Arial" w:eastAsiaTheme="minorEastAsia" w:hAnsi="Arial" w:cs="Arial"/>
        </w:rPr>
      </w:pPr>
    </w:p>
    <w:p w14:paraId="0ACFF0BD" w14:textId="77777777" w:rsidR="006211F9" w:rsidRPr="009D53FC" w:rsidRDefault="006211F9" w:rsidP="006211F9">
      <w:pPr>
        <w:rPr>
          <w:rFonts w:ascii="Arial" w:eastAsiaTheme="minorEastAsia" w:hAnsi="Arial" w:cs="Arial"/>
        </w:rPr>
      </w:pPr>
    </w:p>
    <w:p w14:paraId="6653366F" w14:textId="77777777" w:rsidR="006211F9" w:rsidRPr="009D53FC" w:rsidRDefault="006211F9" w:rsidP="006211F9">
      <w:pPr>
        <w:rPr>
          <w:rFonts w:ascii="Arial" w:eastAsiaTheme="minorEastAsia" w:hAnsi="Arial" w:cs="Arial"/>
        </w:rPr>
      </w:pPr>
    </w:p>
    <w:p w14:paraId="2901A363" w14:textId="77777777" w:rsidR="00E30295" w:rsidRPr="00652F0B" w:rsidRDefault="00E30295" w:rsidP="00E30295">
      <w:pPr>
        <w:pStyle w:val="ListParagraph"/>
        <w:numPr>
          <w:ilvl w:val="0"/>
          <w:numId w:val="24"/>
        </w:numPr>
        <w:ind w:left="360"/>
        <w:rPr>
          <w:rFonts w:ascii="Arial" w:eastAsiaTheme="minorEastAsia" w:hAnsi="Arial" w:cs="Arial"/>
        </w:rPr>
      </w:pPr>
      <w:r w:rsidRPr="1D38EAAD">
        <w:rPr>
          <w:rFonts w:ascii="Arial" w:eastAsiaTheme="minorEastAsia" w:hAnsi="Arial" w:cs="Arial"/>
        </w:rPr>
        <w:t xml:space="preserve">This Amana 24.6 cu. ft. Side by Side Refrigerator with Dual Pad External Ice and Water Dispenser in Stainless Steel has gotten good reviews, and it fits the same space.  It is on sale for $897.30, </w:t>
      </w:r>
      <w:r w:rsidRPr="005C368E">
        <w:rPr>
          <w:rFonts w:ascii="Arial" w:eastAsiaTheme="minorEastAsia" w:hAnsi="Arial" w:cs="Arial"/>
          <w:i/>
          <w:iCs/>
        </w:rPr>
        <w:t>not</w:t>
      </w:r>
      <w:r w:rsidRPr="1D38EAAD">
        <w:rPr>
          <w:rFonts w:ascii="Arial" w:eastAsiaTheme="minorEastAsia" w:hAnsi="Arial" w:cs="Arial"/>
        </w:rPr>
        <w:t xml:space="preserve"> including 5.6% sales tax.  With purchase, there is an additional $20 delivery charge, but disposal of the old unit is included.  What is the total cost of the purchase?</w:t>
      </w:r>
    </w:p>
    <w:tbl>
      <w:tblPr>
        <w:tblStyle w:val="TableGrid"/>
        <w:tblW w:w="0" w:type="auto"/>
        <w:tblLook w:val="04A0" w:firstRow="1" w:lastRow="0" w:firstColumn="1" w:lastColumn="0" w:noHBand="0" w:noVBand="1"/>
      </w:tblPr>
      <w:tblGrid>
        <w:gridCol w:w="9350"/>
      </w:tblGrid>
      <w:tr w:rsidR="006211F9" w14:paraId="3671C248" w14:textId="77777777" w:rsidTr="00EB4777">
        <w:trPr>
          <w:trHeight w:val="1115"/>
        </w:trPr>
        <w:tc>
          <w:tcPr>
            <w:tcW w:w="9350" w:type="dxa"/>
            <w:vAlign w:val="center"/>
          </w:tcPr>
          <w:p w14:paraId="2822E319" w14:textId="77777777" w:rsidR="006211F9" w:rsidRPr="00BD71F0" w:rsidRDefault="006211F9" w:rsidP="00EB4777">
            <w:pPr>
              <w:rPr>
                <w:rFonts w:ascii="Arial" w:eastAsiaTheme="minorEastAsia" w:hAnsi="Arial" w:cs="Arial"/>
                <w:color w:val="00B050"/>
              </w:rPr>
            </w:pPr>
            <w:r>
              <w:rPr>
                <w:rFonts w:ascii="Arial" w:eastAsiaTheme="minorEastAsia" w:hAnsi="Arial" w:cs="Arial"/>
                <w:color w:val="00B050"/>
              </w:rPr>
              <w:t>I need the total cost of purchasing this refrigerator.  This includes, purchase price, sales tax and delivery cost. Guess is the total cost = xxx.</w:t>
            </w:r>
          </w:p>
          <w:p w14:paraId="5D6EF3BF" w14:textId="77777777" w:rsidR="006211F9" w:rsidRPr="00BD71F0" w:rsidRDefault="006211F9" w:rsidP="00EB4777">
            <w:pPr>
              <w:rPr>
                <w:rFonts w:ascii="Arial" w:eastAsiaTheme="minorEastAsia" w:hAnsi="Arial" w:cs="Arial"/>
                <w:color w:val="00B050"/>
              </w:rPr>
            </w:pPr>
          </w:p>
          <w:p w14:paraId="0489D309" w14:textId="77777777" w:rsidR="006211F9" w:rsidRDefault="006211F9" w:rsidP="00EB4777">
            <w:pPr>
              <w:pStyle w:val="ListParagraph"/>
              <w:ind w:left="0"/>
              <w:rPr>
                <w:rFonts w:ascii="Arial" w:eastAsiaTheme="minorEastAsia" w:hAnsi="Arial" w:cs="Arial"/>
              </w:rPr>
            </w:pPr>
            <w:r w:rsidRPr="00BD71F0">
              <w:rPr>
                <w:rFonts w:ascii="Arial" w:eastAsiaTheme="minorEastAsia" w:hAnsi="Arial" w:cs="Arial"/>
                <w:color w:val="00B050"/>
              </w:rPr>
              <w:t>$897.30 + ($897.30*0.056)+$20 = $967.55</w:t>
            </w:r>
          </w:p>
        </w:tc>
      </w:tr>
    </w:tbl>
    <w:p w14:paraId="45371EF8" w14:textId="227E1EA4" w:rsidR="006211F9" w:rsidRPr="004311CF" w:rsidRDefault="004311CF" w:rsidP="004311CF">
      <w:pPr>
        <w:pStyle w:val="ListParagraph"/>
        <w:numPr>
          <w:ilvl w:val="0"/>
          <w:numId w:val="24"/>
        </w:numPr>
        <w:ind w:left="360"/>
        <w:rPr>
          <w:rFonts w:ascii="Arial" w:eastAsiaTheme="minorEastAsia" w:hAnsi="Arial" w:cs="Arial"/>
        </w:rPr>
      </w:pPr>
      <w:r w:rsidRPr="63812955">
        <w:rPr>
          <w:rFonts w:ascii="Arial" w:eastAsiaTheme="minorEastAsia" w:hAnsi="Arial" w:cs="Arial"/>
        </w:rPr>
        <w:t xml:space="preserve">Assuming the energy rating is accurate; determine the annual savings, the </w:t>
      </w:r>
      <w:r>
        <w:rPr>
          <w:rFonts w:ascii="Arial" w:eastAsiaTheme="minorEastAsia" w:hAnsi="Arial" w:cs="Arial"/>
        </w:rPr>
        <w:t xml:space="preserve">annual </w:t>
      </w:r>
      <w:r w:rsidRPr="63812955">
        <w:rPr>
          <w:rFonts w:ascii="Arial" w:eastAsiaTheme="minorEastAsia" w:hAnsi="Arial" w:cs="Arial"/>
        </w:rPr>
        <w:t>percent savings and the amount of time to recover all of the investment.</w:t>
      </w:r>
    </w:p>
    <w:tbl>
      <w:tblPr>
        <w:tblStyle w:val="TableGrid"/>
        <w:tblW w:w="0" w:type="auto"/>
        <w:tblLook w:val="04A0" w:firstRow="1" w:lastRow="0" w:firstColumn="1" w:lastColumn="0" w:noHBand="0" w:noVBand="1"/>
      </w:tblPr>
      <w:tblGrid>
        <w:gridCol w:w="9350"/>
      </w:tblGrid>
      <w:tr w:rsidR="006211F9" w14:paraId="177A37A6" w14:textId="77777777" w:rsidTr="00EB4777">
        <w:trPr>
          <w:trHeight w:val="1925"/>
        </w:trPr>
        <w:tc>
          <w:tcPr>
            <w:tcW w:w="9350" w:type="dxa"/>
            <w:vAlign w:val="center"/>
          </w:tcPr>
          <w:p w14:paraId="6EABEFA0" w14:textId="77777777" w:rsidR="006211F9" w:rsidRDefault="006211F9" w:rsidP="00EB4777">
            <w:pPr>
              <w:rPr>
                <w:rFonts w:ascii="Arial" w:eastAsiaTheme="minorEastAsia" w:hAnsi="Arial" w:cs="Arial"/>
                <w:color w:val="00B050"/>
              </w:rPr>
            </w:pPr>
            <w:r w:rsidRPr="00153607">
              <w:rPr>
                <w:rFonts w:ascii="Arial" w:eastAsiaTheme="minorEastAsia" w:hAnsi="Arial" w:cs="Arial"/>
                <w:color w:val="00B050"/>
              </w:rPr>
              <w:t>I need to determine the annual savings, then the percent saved and the amount of time to recover the cost of the new refrigerator.</w:t>
            </w:r>
            <w:r>
              <w:rPr>
                <w:rFonts w:ascii="Arial" w:eastAsiaTheme="minorEastAsia" w:hAnsi="Arial" w:cs="Arial"/>
                <w:color w:val="00B050"/>
              </w:rPr>
              <w:t xml:space="preserve">  Guess is xxx years.</w:t>
            </w:r>
          </w:p>
          <w:p w14:paraId="5514BDAB" w14:textId="77777777" w:rsidR="006211F9" w:rsidRPr="00153607" w:rsidRDefault="006211F9" w:rsidP="00EB4777">
            <w:pPr>
              <w:rPr>
                <w:rFonts w:ascii="Arial" w:eastAsiaTheme="minorEastAsia" w:hAnsi="Arial" w:cs="Arial"/>
                <w:color w:val="00B050"/>
              </w:rPr>
            </w:pPr>
            <w:r w:rsidRPr="00153607">
              <w:rPr>
                <w:rFonts w:ascii="Arial" w:eastAsiaTheme="minorEastAsia" w:hAnsi="Arial" w:cs="Arial"/>
                <w:color w:val="00B050"/>
              </w:rPr>
              <w:t xml:space="preserve">Total Savings = cost to operate the old refrigerator minus the cost to operate the new refrigerator = $404 - $84 = </w:t>
            </w:r>
            <w:r w:rsidRPr="00153607">
              <w:rPr>
                <w:rFonts w:ascii="Arial" w:eastAsiaTheme="minorEastAsia" w:hAnsi="Arial" w:cs="Arial"/>
                <w:b/>
                <w:bCs/>
                <w:color w:val="00B050"/>
              </w:rPr>
              <w:t>$320</w:t>
            </w:r>
          </w:p>
          <w:p w14:paraId="17BD1C5F" w14:textId="77777777" w:rsidR="006211F9" w:rsidRPr="00153607" w:rsidRDefault="006211F9" w:rsidP="00EB4777">
            <w:pPr>
              <w:rPr>
                <w:rFonts w:ascii="Arial" w:eastAsiaTheme="minorEastAsia" w:hAnsi="Arial" w:cs="Arial"/>
                <w:color w:val="00B050"/>
              </w:rPr>
            </w:pPr>
            <w:r w:rsidRPr="00153607">
              <w:rPr>
                <w:rFonts w:ascii="Arial" w:eastAsiaTheme="minorEastAsia" w:hAnsi="Arial" w:cs="Arial"/>
                <w:color w:val="00B050"/>
              </w:rPr>
              <w:t xml:space="preserve">% saved annually = </w:t>
            </w:r>
            <m:oMath>
              <m:f>
                <m:fPr>
                  <m:ctrlPr>
                    <w:rPr>
                      <w:rFonts w:ascii="Cambria Math" w:eastAsiaTheme="minorEastAsia" w:hAnsi="Cambria Math" w:cs="Arial"/>
                      <w:i/>
                      <w:color w:val="00B050"/>
                    </w:rPr>
                  </m:ctrlPr>
                </m:fPr>
                <m:num>
                  <m:d>
                    <m:dPr>
                      <m:begChr m:val="|"/>
                      <m:endChr m:val="|"/>
                      <m:ctrlPr>
                        <w:rPr>
                          <w:rFonts w:ascii="Cambria Math" w:eastAsiaTheme="minorEastAsia" w:hAnsi="Cambria Math" w:cs="Arial"/>
                          <w:i/>
                          <w:color w:val="00B050"/>
                        </w:rPr>
                      </m:ctrlPr>
                    </m:dPr>
                    <m:e>
                      <m:r>
                        <w:rPr>
                          <w:rFonts w:ascii="Cambria Math" w:eastAsiaTheme="minorEastAsia" w:hAnsi="Cambria Math" w:cs="Arial"/>
                          <w:color w:val="00B050"/>
                        </w:rPr>
                        <m:t>initial value-new value</m:t>
                      </m:r>
                    </m:e>
                  </m:d>
                </m:num>
                <m:den>
                  <m:r>
                    <w:rPr>
                      <w:rFonts w:ascii="Cambria Math" w:eastAsiaTheme="minorEastAsia" w:hAnsi="Cambria Math" w:cs="Arial"/>
                      <w:color w:val="00B050"/>
                    </w:rPr>
                    <m:t>initial value</m:t>
                  </m:r>
                </m:den>
              </m:f>
              <m:r>
                <w:rPr>
                  <w:rFonts w:ascii="Cambria Math" w:eastAsiaTheme="minorEastAsia" w:hAnsi="Cambria Math" w:cs="Arial"/>
                  <w:color w:val="00B050"/>
                </w:rPr>
                <m:t>*100%=</m:t>
              </m:r>
              <m:f>
                <m:fPr>
                  <m:ctrlPr>
                    <w:rPr>
                      <w:rFonts w:ascii="Cambria Math" w:eastAsiaTheme="minorEastAsia" w:hAnsi="Cambria Math" w:cs="Arial"/>
                      <w:i/>
                      <w:color w:val="00B050"/>
                    </w:rPr>
                  </m:ctrlPr>
                </m:fPr>
                <m:num>
                  <m:r>
                    <w:rPr>
                      <w:rFonts w:ascii="Cambria Math" w:eastAsiaTheme="minorEastAsia" w:hAnsi="Cambria Math" w:cs="Arial"/>
                      <w:color w:val="00B050"/>
                    </w:rPr>
                    <m:t>$320</m:t>
                  </m:r>
                </m:num>
                <m:den>
                  <m:r>
                    <w:rPr>
                      <w:rFonts w:ascii="Cambria Math" w:eastAsiaTheme="minorEastAsia" w:hAnsi="Cambria Math" w:cs="Arial"/>
                      <w:color w:val="00B050"/>
                    </w:rPr>
                    <m:t>$404</m:t>
                  </m:r>
                </m:den>
              </m:f>
              <m:r>
                <w:rPr>
                  <w:rFonts w:ascii="Cambria Math" w:eastAsiaTheme="minorEastAsia" w:hAnsi="Cambria Math" w:cs="Arial"/>
                  <w:color w:val="00B050"/>
                </w:rPr>
                <m:t>*100%=</m:t>
              </m:r>
              <m:r>
                <m:rPr>
                  <m:sty m:val="bi"/>
                </m:rPr>
                <w:rPr>
                  <w:rFonts w:ascii="Cambria Math" w:eastAsiaTheme="minorEastAsia" w:hAnsi="Cambria Math" w:cs="Arial"/>
                  <w:color w:val="00B050"/>
                </w:rPr>
                <m:t>79.2%</m:t>
              </m:r>
            </m:oMath>
          </w:p>
          <w:p w14:paraId="4CF6146B" w14:textId="77777777" w:rsidR="006211F9" w:rsidRDefault="006211F9" w:rsidP="00EB4777">
            <w:pPr>
              <w:rPr>
                <w:rFonts w:ascii="Arial" w:eastAsiaTheme="minorEastAsia" w:hAnsi="Arial" w:cs="Arial"/>
              </w:rPr>
            </w:pPr>
            <w:r w:rsidRPr="00153607">
              <w:rPr>
                <w:rFonts w:ascii="Arial" w:eastAsiaTheme="minorEastAsia" w:hAnsi="Arial" w:cs="Arial"/>
                <w:color w:val="00B050"/>
              </w:rPr>
              <w:t xml:space="preserve">Full recovery = </w:t>
            </w:r>
            <m:oMath>
              <m:f>
                <m:fPr>
                  <m:ctrlPr>
                    <w:rPr>
                      <w:rFonts w:ascii="Cambria Math" w:eastAsiaTheme="minorEastAsia" w:hAnsi="Cambria Math" w:cs="Arial"/>
                      <w:i/>
                      <w:color w:val="00B050"/>
                    </w:rPr>
                  </m:ctrlPr>
                </m:fPr>
                <m:num>
                  <m:r>
                    <w:rPr>
                      <w:rFonts w:ascii="Cambria Math" w:eastAsiaTheme="minorEastAsia" w:hAnsi="Cambria Math" w:cs="Arial"/>
                      <w:color w:val="00B050"/>
                    </w:rPr>
                    <m:t>total cost of the new refigerator</m:t>
                  </m:r>
                </m:num>
                <m:den>
                  <m:r>
                    <w:rPr>
                      <w:rFonts w:ascii="Cambria Math" w:eastAsiaTheme="minorEastAsia" w:hAnsi="Cambria Math" w:cs="Arial"/>
                      <w:color w:val="00B050"/>
                    </w:rPr>
                    <m:t>annual savings</m:t>
                  </m:r>
                </m:den>
              </m:f>
              <m:r>
                <w:rPr>
                  <w:rFonts w:ascii="Cambria Math" w:eastAsiaTheme="minorEastAsia" w:hAnsi="Cambria Math" w:cs="Arial"/>
                  <w:color w:val="00B050"/>
                </w:rPr>
                <m:t>=</m:t>
              </m:r>
              <m:f>
                <m:fPr>
                  <m:ctrlPr>
                    <w:rPr>
                      <w:rFonts w:ascii="Cambria Math" w:eastAsiaTheme="minorEastAsia" w:hAnsi="Cambria Math" w:cs="Arial"/>
                      <w:i/>
                      <w:color w:val="00B050"/>
                    </w:rPr>
                  </m:ctrlPr>
                </m:fPr>
                <m:num>
                  <m:r>
                    <m:rPr>
                      <m:sty m:val="p"/>
                    </m:rPr>
                    <w:rPr>
                      <w:rFonts w:ascii="Cambria Math" w:eastAsiaTheme="minorEastAsia" w:hAnsi="Cambria Math" w:cs="Arial"/>
                      <w:color w:val="00B050"/>
                    </w:rPr>
                    <m:t>$967.55</m:t>
                  </m:r>
                </m:num>
                <m:den>
                  <m:r>
                    <w:rPr>
                      <w:rFonts w:ascii="Cambria Math" w:eastAsiaTheme="minorEastAsia" w:hAnsi="Cambria Math" w:cs="Arial"/>
                      <w:color w:val="00B050"/>
                    </w:rPr>
                    <m:t>$320</m:t>
                  </m:r>
                </m:den>
              </m:f>
              <m:r>
                <w:rPr>
                  <w:rFonts w:ascii="Cambria Math" w:eastAsiaTheme="minorEastAsia" w:hAnsi="Cambria Math" w:cs="Arial"/>
                  <w:color w:val="00B050"/>
                </w:rPr>
                <m:t>=</m:t>
              </m:r>
              <m:r>
                <m:rPr>
                  <m:sty m:val="bi"/>
                </m:rPr>
                <w:rPr>
                  <w:rFonts w:ascii="Cambria Math" w:eastAsiaTheme="minorEastAsia" w:hAnsi="Cambria Math" w:cs="Arial"/>
                  <w:color w:val="00B050"/>
                </w:rPr>
                <m:t>3</m:t>
              </m:r>
            </m:oMath>
            <w:r w:rsidRPr="00153607">
              <w:rPr>
                <w:rFonts w:ascii="Arial" w:eastAsiaTheme="minorEastAsia" w:hAnsi="Arial" w:cs="Arial"/>
                <w:b/>
                <w:bCs/>
                <w:color w:val="00B050"/>
              </w:rPr>
              <w:t>.02 years</w:t>
            </w:r>
          </w:p>
        </w:tc>
      </w:tr>
    </w:tbl>
    <w:p w14:paraId="46B58890" w14:textId="77777777" w:rsidR="006211F9" w:rsidRPr="009D53FC" w:rsidRDefault="006211F9" w:rsidP="006211F9">
      <w:pPr>
        <w:pStyle w:val="ListParagraph"/>
        <w:numPr>
          <w:ilvl w:val="0"/>
          <w:numId w:val="24"/>
        </w:numPr>
        <w:ind w:left="360"/>
        <w:rPr>
          <w:rFonts w:ascii="Arial" w:eastAsiaTheme="minorEastAsia" w:hAnsi="Arial" w:cs="Arial"/>
        </w:rPr>
      </w:pPr>
      <w:r w:rsidRPr="009D53FC">
        <w:rPr>
          <w:rFonts w:ascii="Arial" w:eastAsiaTheme="minorEastAsia" w:hAnsi="Arial" w:cs="Arial"/>
        </w:rPr>
        <w:t xml:space="preserve">Would you now recommend replacement of the </w:t>
      </w:r>
      <w:r>
        <w:rPr>
          <w:rFonts w:ascii="Arial" w:eastAsiaTheme="minorEastAsia" w:hAnsi="Arial" w:cs="Arial"/>
        </w:rPr>
        <w:t xml:space="preserve">old </w:t>
      </w:r>
      <w:r w:rsidRPr="009D53FC">
        <w:rPr>
          <w:rFonts w:ascii="Arial" w:eastAsiaTheme="minorEastAsia" w:hAnsi="Arial" w:cs="Arial"/>
        </w:rPr>
        <w:t>refrigerator?</w:t>
      </w:r>
    </w:p>
    <w:p w14:paraId="3D44CB10" w14:textId="77777777" w:rsidR="006211F9" w:rsidRPr="009D53FC" w:rsidRDefault="006211F9" w:rsidP="006211F9">
      <w:pPr>
        <w:rPr>
          <w:rFonts w:ascii="Arial" w:eastAsiaTheme="minorEastAsia" w:hAnsi="Arial" w:cs="Arial"/>
        </w:rPr>
      </w:pPr>
    </w:p>
    <w:p w14:paraId="0C5F44AE" w14:textId="032EF006" w:rsidR="006211F9" w:rsidRPr="00A37C98" w:rsidRDefault="00A37C98" w:rsidP="00A37C98">
      <w:pPr>
        <w:pStyle w:val="ListParagraph"/>
        <w:numPr>
          <w:ilvl w:val="0"/>
          <w:numId w:val="24"/>
        </w:numPr>
        <w:ind w:left="360"/>
        <w:rPr>
          <w:rFonts w:ascii="Arial" w:hAnsi="Arial" w:cs="Arial"/>
          <w:b/>
          <w:bCs/>
        </w:rPr>
      </w:pPr>
      <w:r w:rsidRPr="009D53FC">
        <w:rPr>
          <w:rFonts w:ascii="Arial" w:hAnsi="Arial" w:cs="Arial"/>
          <w:noProof/>
        </w:rPr>
        <w:drawing>
          <wp:anchor distT="0" distB="0" distL="114300" distR="114300" simplePos="0" relativeHeight="251680256" behindDoc="0" locked="0" layoutInCell="1" allowOverlap="1" wp14:anchorId="28FAD56E" wp14:editId="600B3429">
            <wp:simplePos x="0" y="0"/>
            <wp:positionH relativeFrom="margin">
              <wp:posOffset>-210003</wp:posOffset>
            </wp:positionH>
            <wp:positionV relativeFrom="paragraph">
              <wp:posOffset>958905</wp:posOffset>
            </wp:positionV>
            <wp:extent cx="1104900" cy="828675"/>
            <wp:effectExtent l="0" t="0" r="0" b="9525"/>
            <wp:wrapSquare wrapText="bothSides"/>
            <wp:docPr id="304" name="Picture 304" descr="Image result for images of old t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of old tv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FC">
        <w:rPr>
          <w:rFonts w:ascii="Arial" w:hAnsi="Arial" w:cs="Arial"/>
          <w:noProof/>
        </w:rPr>
        <w:drawing>
          <wp:anchor distT="0" distB="0" distL="114300" distR="114300" simplePos="0" relativeHeight="251670016" behindDoc="0" locked="0" layoutInCell="1" allowOverlap="1" wp14:anchorId="15F1702A" wp14:editId="46A18FE8">
            <wp:simplePos x="0" y="0"/>
            <wp:positionH relativeFrom="margin">
              <wp:posOffset>-104262</wp:posOffset>
            </wp:positionH>
            <wp:positionV relativeFrom="paragraph">
              <wp:posOffset>1873668</wp:posOffset>
            </wp:positionV>
            <wp:extent cx="997585" cy="747395"/>
            <wp:effectExtent l="0" t="0" r="0" b="0"/>
            <wp:wrapSquare wrapText="bothSides"/>
            <wp:docPr id="313" name="Picture 313" descr="C:\Users\annth\AppData\Local\Microsoft\Windows\INetCache\Content.MSO\1A34EF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th\AppData\Local\Microsoft\Windows\INetCache\Content.MSO\1A34EF45.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758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F27" w:rsidRPr="00A37C98">
        <w:rPr>
          <w:rFonts w:ascii="Arial" w:hAnsi="Arial" w:cs="Arial"/>
        </w:rPr>
        <w:t xml:space="preserve">Now that you know how to make data driven decisions for appliances, you are thinking of upgrading your old 20-Watt TV.  You want to purchase a 50” plasma TV that consumes about 300 Watts of energy.  Your family loves to watch movies together especially in the cold winter months so the TV is typically on about 4 hours a day.  What is the actual cost of operating each TV at </w:t>
      </w:r>
      <w:r w:rsidR="00F61F27" w:rsidRPr="00A37C98">
        <w:rPr>
          <w:rFonts w:ascii="Arial" w:eastAsia="Times New Roman" w:hAnsi="Arial" w:cs="Arial"/>
          <w:color w:val="222222"/>
        </w:rPr>
        <w:t>$0.130250/kWh? W</w:t>
      </w:r>
      <w:r w:rsidR="00F61F27" w:rsidRPr="00A37C98">
        <w:rPr>
          <w:rFonts w:ascii="Arial" w:hAnsi="Arial" w:cs="Arial"/>
        </w:rPr>
        <w:t>hat is the percentage increase in energy consumption for the new 50” plasma TV over a 30-day month?</w:t>
      </w:r>
    </w:p>
    <w:tbl>
      <w:tblPr>
        <w:tblStyle w:val="TableGrid"/>
        <w:tblpPr w:leftFromText="180" w:rightFromText="180" w:vertAnchor="text" w:horzAnchor="page" w:tblpX="3009" w:tblpY="93"/>
        <w:tblW w:w="0" w:type="auto"/>
        <w:tblLook w:val="04A0" w:firstRow="1" w:lastRow="0" w:firstColumn="1" w:lastColumn="0" w:noHBand="0" w:noVBand="1"/>
      </w:tblPr>
      <w:tblGrid>
        <w:gridCol w:w="8470"/>
      </w:tblGrid>
      <w:tr w:rsidR="00A37C98" w14:paraId="6677AE93" w14:textId="77777777" w:rsidTr="00A37C98">
        <w:trPr>
          <w:trHeight w:val="2423"/>
        </w:trPr>
        <w:tc>
          <w:tcPr>
            <w:tcW w:w="8470" w:type="dxa"/>
            <w:vAlign w:val="center"/>
          </w:tcPr>
          <w:p w14:paraId="1566759A" w14:textId="77777777" w:rsidR="00A37C98" w:rsidRPr="009940B5" w:rsidRDefault="00A37C98" w:rsidP="00A37C98">
            <w:pPr>
              <w:rPr>
                <w:rFonts w:ascii="Arial" w:hAnsi="Arial" w:cs="Arial"/>
                <w:color w:val="00B050"/>
              </w:rPr>
            </w:pPr>
            <w:r w:rsidRPr="009940B5">
              <w:rPr>
                <w:rFonts w:ascii="Arial" w:hAnsi="Arial" w:cs="Arial"/>
                <w:color w:val="00B050"/>
              </w:rPr>
              <w:t xml:space="preserve">I need to determine the costs of operating both TVs.  </w:t>
            </w:r>
            <w:r>
              <w:rPr>
                <w:rFonts w:ascii="Arial" w:hAnsi="Arial" w:cs="Arial"/>
                <w:color w:val="00B050"/>
              </w:rPr>
              <w:t>Guess is xxx.</w:t>
            </w:r>
          </w:p>
          <w:p w14:paraId="16BA55C3" w14:textId="77777777" w:rsidR="00A37C98" w:rsidRPr="009940B5" w:rsidRDefault="00A37C98" w:rsidP="00A37C98">
            <w:pPr>
              <w:rPr>
                <w:rFonts w:ascii="Arial" w:hAnsi="Arial" w:cs="Arial"/>
                <w:color w:val="00B050"/>
              </w:rPr>
            </w:pPr>
          </w:p>
          <w:p w14:paraId="0578D1E4" w14:textId="77777777" w:rsidR="00A37C98" w:rsidRPr="009940B5" w:rsidRDefault="00A37C98" w:rsidP="00A37C98">
            <w:pPr>
              <w:rPr>
                <w:rFonts w:ascii="Arial" w:eastAsiaTheme="minorEastAsia" w:hAnsi="Arial" w:cs="Arial"/>
                <w:color w:val="00B050"/>
              </w:rPr>
            </w:pPr>
            <w:r w:rsidRPr="009940B5">
              <w:rPr>
                <w:rFonts w:ascii="Arial" w:hAnsi="Arial" w:cs="Arial"/>
                <w:color w:val="00B050"/>
              </w:rPr>
              <w:t xml:space="preserve">Old:  </w:t>
            </w:r>
            <m:oMath>
              <m:f>
                <m:fPr>
                  <m:ctrlPr>
                    <w:rPr>
                      <w:rFonts w:ascii="Cambria Math" w:hAnsi="Cambria Math" w:cs="Arial"/>
                      <w:i/>
                      <w:color w:val="00B050"/>
                    </w:rPr>
                  </m:ctrlPr>
                </m:fPr>
                <m:num>
                  <m:r>
                    <w:rPr>
                      <w:rFonts w:ascii="Cambria Math" w:hAnsi="Cambria Math" w:cs="Arial"/>
                      <w:color w:val="00B050"/>
                    </w:rPr>
                    <m:t>30</m:t>
                  </m:r>
                  <m:r>
                    <w:rPr>
                      <w:rFonts w:ascii="Cambria Math" w:hAnsi="Cambria Math" w:cs="Arial"/>
                      <w:strike/>
                      <w:color w:val="00B050"/>
                    </w:rPr>
                    <m:t xml:space="preserve"> days</m:t>
                  </m:r>
                </m:num>
                <m:den>
                  <m:r>
                    <w:rPr>
                      <w:rFonts w:ascii="Cambria Math" w:hAnsi="Cambria Math" w:cs="Arial"/>
                      <w:color w:val="00B050"/>
                    </w:rPr>
                    <m:t>1 month</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 xml:space="preserve">4 </m:t>
                  </m:r>
                  <m:r>
                    <w:rPr>
                      <w:rFonts w:ascii="Cambria Math" w:hAnsi="Cambria Math" w:cs="Arial"/>
                      <w:strike/>
                      <w:color w:val="00B050"/>
                    </w:rPr>
                    <m:t>hrs</m:t>
                  </m:r>
                </m:num>
                <m:den>
                  <m:r>
                    <w:rPr>
                      <w:rFonts w:ascii="Cambria Math" w:hAnsi="Cambria Math" w:cs="Arial"/>
                      <w:strike/>
                      <w:color w:val="00B050"/>
                    </w:rPr>
                    <m:t>day</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 xml:space="preserve">20 </m:t>
                  </m:r>
                  <m:r>
                    <w:rPr>
                      <w:rFonts w:ascii="Cambria Math" w:hAnsi="Cambria Math" w:cs="Arial"/>
                      <w:strike/>
                      <w:color w:val="00B050"/>
                    </w:rPr>
                    <m:t>Watts</m:t>
                  </m:r>
                </m:num>
                <m:den>
                  <m:r>
                    <w:rPr>
                      <w:rFonts w:ascii="Cambria Math" w:hAnsi="Cambria Math" w:cs="Arial"/>
                      <w:color w:val="00B050"/>
                    </w:rPr>
                    <m:t>1</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1</m:t>
                  </m:r>
                  <m:r>
                    <w:rPr>
                      <w:rFonts w:ascii="Cambria Math" w:hAnsi="Cambria Math" w:cs="Arial"/>
                      <w:strike/>
                      <w:color w:val="00B050"/>
                    </w:rPr>
                    <m:t>kWatt</m:t>
                  </m:r>
                </m:num>
                <m:den>
                  <m:r>
                    <w:rPr>
                      <w:rFonts w:ascii="Cambria Math" w:hAnsi="Cambria Math" w:cs="Arial"/>
                      <w:color w:val="00B050"/>
                    </w:rPr>
                    <m:t xml:space="preserve">1000 </m:t>
                  </m:r>
                  <m:r>
                    <w:rPr>
                      <w:rFonts w:ascii="Cambria Math" w:hAnsi="Cambria Math" w:cs="Arial"/>
                      <w:strike/>
                      <w:color w:val="00B050"/>
                    </w:rPr>
                    <m:t>Watts</m:t>
                  </m:r>
                </m:den>
              </m:f>
              <m:r>
                <w:rPr>
                  <w:rFonts w:ascii="Cambria Math" w:hAnsi="Cambria Math" w:cs="Arial"/>
                  <w:color w:val="00B050"/>
                </w:rPr>
                <m:t>*</m:t>
              </m:r>
              <m:f>
                <m:fPr>
                  <m:ctrlPr>
                    <w:rPr>
                      <w:rFonts w:ascii="Cambria Math" w:hAnsi="Cambria Math" w:cs="Arial"/>
                      <w:i/>
                      <w:color w:val="00B050"/>
                    </w:rPr>
                  </m:ctrlPr>
                </m:fPr>
                <m:num>
                  <m:r>
                    <m:rPr>
                      <m:sty m:val="p"/>
                    </m:rPr>
                    <w:rPr>
                      <w:rFonts w:ascii="Cambria Math" w:eastAsia="Times New Roman" w:hAnsi="Cambria Math" w:cs="Arial"/>
                      <w:color w:val="00B050"/>
                    </w:rPr>
                    <m:t>$0.130250</m:t>
                  </m:r>
                </m:num>
                <m:den>
                  <m:r>
                    <w:rPr>
                      <w:rFonts w:ascii="Cambria Math" w:hAnsi="Cambria Math" w:cs="Arial"/>
                      <w:strike/>
                      <w:color w:val="00B050"/>
                    </w:rPr>
                    <m:t>kWh</m:t>
                  </m:r>
                </m:den>
              </m:f>
              <m:r>
                <w:rPr>
                  <w:rFonts w:ascii="Cambria Math" w:hAnsi="Cambria Math" w:cs="Arial"/>
                  <w:color w:val="00B050"/>
                </w:rPr>
                <m:t>=$0.3126/month</m:t>
              </m:r>
            </m:oMath>
          </w:p>
          <w:p w14:paraId="0718C636" w14:textId="77777777" w:rsidR="00A37C98" w:rsidRPr="009940B5" w:rsidRDefault="00A37C98" w:rsidP="00A37C98">
            <w:pPr>
              <w:rPr>
                <w:rFonts w:ascii="Arial" w:eastAsiaTheme="minorEastAsia" w:hAnsi="Arial" w:cs="Arial"/>
                <w:color w:val="00B050"/>
              </w:rPr>
            </w:pPr>
          </w:p>
          <w:p w14:paraId="5C78C9CD" w14:textId="77777777" w:rsidR="00A37C98" w:rsidRPr="009940B5" w:rsidRDefault="00A37C98" w:rsidP="00A37C98">
            <w:pPr>
              <w:rPr>
                <w:rFonts w:ascii="Arial" w:eastAsiaTheme="minorEastAsia" w:hAnsi="Arial" w:cs="Arial"/>
                <w:color w:val="00B050"/>
              </w:rPr>
            </w:pPr>
            <w:r w:rsidRPr="009940B5">
              <w:rPr>
                <w:rFonts w:ascii="Arial" w:eastAsiaTheme="minorEastAsia" w:hAnsi="Arial" w:cs="Arial"/>
                <w:color w:val="00B050"/>
              </w:rPr>
              <w:t xml:space="preserve">New: </w:t>
            </w:r>
            <m:oMath>
              <m:f>
                <m:fPr>
                  <m:ctrlPr>
                    <w:rPr>
                      <w:rFonts w:ascii="Cambria Math" w:hAnsi="Cambria Math" w:cs="Arial"/>
                      <w:i/>
                      <w:color w:val="00B050"/>
                    </w:rPr>
                  </m:ctrlPr>
                </m:fPr>
                <m:num>
                  <m:r>
                    <w:rPr>
                      <w:rFonts w:ascii="Cambria Math" w:hAnsi="Cambria Math" w:cs="Arial"/>
                      <w:color w:val="00B050"/>
                    </w:rPr>
                    <m:t>30</m:t>
                  </m:r>
                  <m:r>
                    <w:rPr>
                      <w:rFonts w:ascii="Cambria Math" w:hAnsi="Cambria Math" w:cs="Arial"/>
                      <w:strike/>
                      <w:color w:val="00B050"/>
                    </w:rPr>
                    <m:t xml:space="preserve"> days</m:t>
                  </m:r>
                </m:num>
                <m:den>
                  <m:r>
                    <w:rPr>
                      <w:rFonts w:ascii="Cambria Math" w:hAnsi="Cambria Math" w:cs="Arial"/>
                      <w:color w:val="00B050"/>
                    </w:rPr>
                    <m:t>1 month</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 xml:space="preserve">4 </m:t>
                  </m:r>
                  <m:r>
                    <w:rPr>
                      <w:rFonts w:ascii="Cambria Math" w:hAnsi="Cambria Math" w:cs="Arial"/>
                      <w:strike/>
                      <w:color w:val="00B050"/>
                    </w:rPr>
                    <m:t>hrs</m:t>
                  </m:r>
                </m:num>
                <m:den>
                  <m:r>
                    <w:rPr>
                      <w:rFonts w:ascii="Cambria Math" w:hAnsi="Cambria Math" w:cs="Arial"/>
                      <w:strike/>
                      <w:color w:val="00B050"/>
                    </w:rPr>
                    <m:t>day</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 xml:space="preserve">300 </m:t>
                  </m:r>
                  <m:r>
                    <w:rPr>
                      <w:rFonts w:ascii="Cambria Math" w:hAnsi="Cambria Math" w:cs="Arial"/>
                      <w:strike/>
                      <w:color w:val="00B050"/>
                    </w:rPr>
                    <m:t>Watts</m:t>
                  </m:r>
                </m:num>
                <m:den>
                  <m:r>
                    <w:rPr>
                      <w:rFonts w:ascii="Cambria Math" w:hAnsi="Cambria Math" w:cs="Arial"/>
                      <w:color w:val="00B050"/>
                    </w:rPr>
                    <m:t>1</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1</m:t>
                  </m:r>
                  <m:r>
                    <w:rPr>
                      <w:rFonts w:ascii="Cambria Math" w:hAnsi="Cambria Math" w:cs="Arial"/>
                      <w:strike/>
                      <w:color w:val="00B050"/>
                    </w:rPr>
                    <m:t>kWatt</m:t>
                  </m:r>
                </m:num>
                <m:den>
                  <m:r>
                    <w:rPr>
                      <w:rFonts w:ascii="Cambria Math" w:hAnsi="Cambria Math" w:cs="Arial"/>
                      <w:color w:val="00B050"/>
                    </w:rPr>
                    <m:t xml:space="preserve">1000 </m:t>
                  </m:r>
                  <m:r>
                    <w:rPr>
                      <w:rFonts w:ascii="Cambria Math" w:hAnsi="Cambria Math" w:cs="Arial"/>
                      <w:strike/>
                      <w:color w:val="00B050"/>
                    </w:rPr>
                    <m:t>Watts</m:t>
                  </m:r>
                </m:den>
              </m:f>
              <m:r>
                <w:rPr>
                  <w:rFonts w:ascii="Cambria Math" w:hAnsi="Cambria Math" w:cs="Arial"/>
                  <w:color w:val="00B050"/>
                </w:rPr>
                <m:t>*</m:t>
              </m:r>
              <m:f>
                <m:fPr>
                  <m:ctrlPr>
                    <w:rPr>
                      <w:rFonts w:ascii="Cambria Math" w:hAnsi="Cambria Math" w:cs="Arial"/>
                      <w:i/>
                      <w:color w:val="00B050"/>
                    </w:rPr>
                  </m:ctrlPr>
                </m:fPr>
                <m:num>
                  <m:r>
                    <m:rPr>
                      <m:sty m:val="p"/>
                    </m:rPr>
                    <w:rPr>
                      <w:rFonts w:ascii="Cambria Math" w:eastAsia="Times New Roman" w:hAnsi="Cambria Math" w:cs="Arial"/>
                      <w:color w:val="00B050"/>
                    </w:rPr>
                    <m:t>$0.130250</m:t>
                  </m:r>
                </m:num>
                <m:den>
                  <m:r>
                    <w:rPr>
                      <w:rFonts w:ascii="Cambria Math" w:hAnsi="Cambria Math" w:cs="Arial"/>
                      <w:strike/>
                      <w:color w:val="00B050"/>
                    </w:rPr>
                    <m:t>kWh</m:t>
                  </m:r>
                </m:den>
              </m:f>
              <m:r>
                <w:rPr>
                  <w:rFonts w:ascii="Cambria Math" w:hAnsi="Cambria Math" w:cs="Arial"/>
                  <w:color w:val="00B050"/>
                </w:rPr>
                <m:t>=$4.689/month</m:t>
              </m:r>
            </m:oMath>
          </w:p>
          <w:p w14:paraId="20E2A28E" w14:textId="77777777" w:rsidR="00A37C98" w:rsidRPr="009940B5" w:rsidRDefault="00A37C98" w:rsidP="00A37C98">
            <w:pPr>
              <w:rPr>
                <w:rFonts w:ascii="Arial" w:eastAsiaTheme="minorEastAsia" w:hAnsi="Arial" w:cs="Arial"/>
                <w:color w:val="00B050"/>
              </w:rPr>
            </w:pPr>
          </w:p>
          <w:p w14:paraId="3182D656" w14:textId="77777777" w:rsidR="00A37C98" w:rsidRPr="009940B5" w:rsidRDefault="00A37C98" w:rsidP="00A37C98">
            <w:pPr>
              <w:rPr>
                <w:rFonts w:ascii="Arial" w:eastAsiaTheme="minorEastAsia" w:hAnsi="Arial" w:cs="Arial"/>
                <w:color w:val="00B050"/>
              </w:rPr>
            </w:pPr>
            <w:r w:rsidRPr="009940B5">
              <w:rPr>
                <w:rFonts w:ascii="Arial" w:eastAsiaTheme="minorEastAsia" w:hAnsi="Arial" w:cs="Arial"/>
                <w:color w:val="00B050"/>
              </w:rPr>
              <w:t>% change =</w:t>
            </w:r>
            <m:oMath>
              <m:f>
                <m:fPr>
                  <m:ctrlPr>
                    <w:rPr>
                      <w:rFonts w:ascii="Cambria Math" w:eastAsiaTheme="minorEastAsia" w:hAnsi="Cambria Math" w:cs="Arial"/>
                      <w:i/>
                      <w:color w:val="00B050"/>
                    </w:rPr>
                  </m:ctrlPr>
                </m:fPr>
                <m:num>
                  <m:d>
                    <m:dPr>
                      <m:begChr m:val="|"/>
                      <m:endChr m:val="|"/>
                      <m:ctrlPr>
                        <w:rPr>
                          <w:rFonts w:ascii="Cambria Math" w:eastAsiaTheme="minorEastAsia" w:hAnsi="Cambria Math" w:cs="Arial"/>
                          <w:i/>
                          <w:color w:val="00B050"/>
                        </w:rPr>
                      </m:ctrlPr>
                    </m:dPr>
                    <m:e>
                      <m:r>
                        <w:rPr>
                          <w:rFonts w:ascii="Cambria Math" w:eastAsiaTheme="minorEastAsia" w:hAnsi="Cambria Math" w:cs="Arial"/>
                          <w:color w:val="00B050"/>
                        </w:rPr>
                        <m:t>Initial value-new value</m:t>
                      </m:r>
                    </m:e>
                  </m:d>
                </m:num>
                <m:den>
                  <m:r>
                    <w:rPr>
                      <w:rFonts w:ascii="Cambria Math" w:eastAsiaTheme="minorEastAsia" w:hAnsi="Cambria Math" w:cs="Arial"/>
                      <w:color w:val="00B050"/>
                    </w:rPr>
                    <m:t>Initial value</m:t>
                  </m:r>
                </m:den>
              </m:f>
              <m:r>
                <w:rPr>
                  <w:rFonts w:ascii="Cambria Math" w:eastAsiaTheme="minorEastAsia" w:hAnsi="Cambria Math" w:cs="Arial"/>
                  <w:color w:val="00B050"/>
                </w:rPr>
                <m:t>*100%=</m:t>
              </m:r>
              <m:f>
                <m:fPr>
                  <m:ctrlPr>
                    <w:rPr>
                      <w:rFonts w:ascii="Cambria Math" w:eastAsiaTheme="minorEastAsia" w:hAnsi="Cambria Math" w:cs="Arial"/>
                      <w:i/>
                      <w:color w:val="00B050"/>
                    </w:rPr>
                  </m:ctrlPr>
                </m:fPr>
                <m:num>
                  <m:d>
                    <m:dPr>
                      <m:begChr m:val="|"/>
                      <m:endChr m:val="|"/>
                      <m:ctrlPr>
                        <w:rPr>
                          <w:rFonts w:ascii="Cambria Math" w:eastAsiaTheme="minorEastAsia" w:hAnsi="Cambria Math" w:cs="Arial"/>
                          <w:i/>
                          <w:color w:val="00B050"/>
                        </w:rPr>
                      </m:ctrlPr>
                    </m:dPr>
                    <m:e>
                      <m:r>
                        <w:rPr>
                          <w:rFonts w:ascii="Cambria Math" w:hAnsi="Cambria Math" w:cs="Arial"/>
                          <w:color w:val="00B050"/>
                        </w:rPr>
                        <m:t>$0.3126-$4.689</m:t>
                      </m:r>
                    </m:e>
                  </m:d>
                </m:num>
                <m:den>
                  <m:r>
                    <w:rPr>
                      <w:rFonts w:ascii="Cambria Math" w:hAnsi="Cambria Math" w:cs="Arial"/>
                      <w:color w:val="00B050"/>
                    </w:rPr>
                    <m:t>$0.3126</m:t>
                  </m:r>
                </m:den>
              </m:f>
              <m:r>
                <w:rPr>
                  <w:rFonts w:ascii="Cambria Math" w:eastAsiaTheme="minorEastAsia" w:hAnsi="Cambria Math" w:cs="Arial"/>
                  <w:color w:val="00B050"/>
                </w:rPr>
                <m:t>*100%=1400% increase</m:t>
              </m:r>
            </m:oMath>
          </w:p>
          <w:p w14:paraId="0365764A" w14:textId="77777777" w:rsidR="00A37C98" w:rsidRDefault="00A37C98" w:rsidP="00A37C98">
            <w:pPr>
              <w:rPr>
                <w:rFonts w:ascii="Arial" w:hAnsi="Arial" w:cs="Arial"/>
              </w:rPr>
            </w:pPr>
          </w:p>
        </w:tc>
      </w:tr>
    </w:tbl>
    <w:p w14:paraId="6AC6CFF7" w14:textId="77777777" w:rsidR="006211F9" w:rsidRPr="00BB627D" w:rsidRDefault="006211F9" w:rsidP="006211F9">
      <w:pPr>
        <w:pStyle w:val="Heading1"/>
        <w:rPr>
          <w:u w:val="single"/>
        </w:rPr>
      </w:pPr>
      <w:bookmarkStart w:id="4" w:name="_Toc10468264"/>
      <w:r w:rsidRPr="00BB627D">
        <w:rPr>
          <w:u w:val="single"/>
        </w:rPr>
        <w:lastRenderedPageBreak/>
        <w:t xml:space="preserve">Problem Situation 1.3 Talking Engineering – </w:t>
      </w:r>
      <w:r w:rsidRPr="00BB627D">
        <w:rPr>
          <w:i/>
          <w:u w:val="single"/>
        </w:rPr>
        <w:t>Engineering notation</w:t>
      </w:r>
      <w:bookmarkEnd w:id="4"/>
    </w:p>
    <w:p w14:paraId="68253595" w14:textId="77777777" w:rsidR="006211F9" w:rsidRPr="009D53FC" w:rsidRDefault="006211F9" w:rsidP="006211F9">
      <w:pPr>
        <w:rPr>
          <w:rFonts w:ascii="Arial" w:hAnsi="Arial" w:cs="Arial"/>
        </w:rPr>
      </w:pPr>
      <w:r w:rsidRPr="009D53FC">
        <w:rPr>
          <w:rFonts w:ascii="Arial" w:hAnsi="Arial" w:cs="Arial"/>
        </w:rPr>
        <w:t xml:space="preserve">Engineering notation is used quite a bit, especially in </w:t>
      </w:r>
      <w:r>
        <w:rPr>
          <w:rFonts w:ascii="Arial" w:hAnsi="Arial" w:cs="Arial"/>
        </w:rPr>
        <w:t xml:space="preserve">the </w:t>
      </w:r>
      <w:r w:rsidRPr="009D53FC">
        <w:rPr>
          <w:rFonts w:ascii="Arial" w:hAnsi="Arial" w:cs="Arial"/>
        </w:rPr>
        <w:t>electronic</w:t>
      </w:r>
      <w:r>
        <w:rPr>
          <w:rFonts w:ascii="Arial" w:hAnsi="Arial" w:cs="Arial"/>
        </w:rPr>
        <w:t xml:space="preserve"> industry</w:t>
      </w:r>
      <w:r w:rsidRPr="009D53FC">
        <w:rPr>
          <w:rFonts w:ascii="Arial" w:hAnsi="Arial" w:cs="Arial"/>
        </w:rPr>
        <w:t xml:space="preserve">.  It is a form of writing and talking about really big and really small numbers easily. It is a version of scientific notation in which the exponent of ten must be divisible by three and the number left of the decimal point must be between 1 and 999 inclusive.  </w:t>
      </w:r>
      <w:r>
        <w:rPr>
          <w:rFonts w:ascii="Arial" w:hAnsi="Arial" w:cs="Arial"/>
        </w:rPr>
        <w:t>Additionally, we</w:t>
      </w:r>
      <w:r w:rsidRPr="009D53FC">
        <w:rPr>
          <w:rFonts w:ascii="Arial" w:hAnsi="Arial" w:cs="Arial"/>
        </w:rPr>
        <w:t xml:space="preserve"> also use </w:t>
      </w:r>
      <w:r>
        <w:rPr>
          <w:rFonts w:ascii="Arial" w:hAnsi="Arial" w:cs="Arial"/>
        </w:rPr>
        <w:t>a</w:t>
      </w:r>
      <w:r w:rsidRPr="009D53FC">
        <w:rPr>
          <w:rFonts w:ascii="Arial" w:hAnsi="Arial" w:cs="Arial"/>
        </w:rPr>
        <w:t xml:space="preserve"> metric prefix</w:t>
      </w:r>
      <w:r>
        <w:rPr>
          <w:rFonts w:ascii="Arial" w:hAnsi="Arial" w:cs="Arial"/>
        </w:rPr>
        <w:t xml:space="preserve"> name and corresponding symbol, to abbreviate the number even further</w:t>
      </w:r>
      <w:r w:rsidRPr="009D53FC">
        <w:rPr>
          <w:rFonts w:ascii="Arial" w:hAnsi="Arial" w:cs="Arial"/>
        </w:rPr>
        <w:t xml:space="preserve">.  </w:t>
      </w:r>
    </w:p>
    <w:p w14:paraId="768582E5" w14:textId="77777777" w:rsidR="006211F9" w:rsidRPr="009D53FC" w:rsidRDefault="006211F9" w:rsidP="006211F9">
      <w:pPr>
        <w:rPr>
          <w:rFonts w:ascii="Arial" w:hAnsi="Arial" w:cs="Arial"/>
        </w:rPr>
      </w:pPr>
    </w:p>
    <w:p w14:paraId="7AFB8F5D" w14:textId="77777777" w:rsidR="006211F9" w:rsidRPr="009D53FC" w:rsidRDefault="006211F9" w:rsidP="006211F9">
      <w:pPr>
        <w:jc w:val="center"/>
        <w:rPr>
          <w:rFonts w:ascii="Arial" w:hAnsi="Arial" w:cs="Arial"/>
        </w:rPr>
      </w:pPr>
      <w:r w:rsidRPr="009D53FC">
        <w:rPr>
          <w:rFonts w:ascii="Arial" w:hAnsi="Arial" w:cs="Arial"/>
          <w:noProof/>
        </w:rPr>
        <w:drawing>
          <wp:inline distT="0" distB="0" distL="0" distR="0" wp14:anchorId="50BE8908" wp14:editId="389BDE2F">
            <wp:extent cx="2950234" cy="211902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9639" cy="2125784"/>
                    </a:xfrm>
                    <a:prstGeom prst="rect">
                      <a:avLst/>
                    </a:prstGeom>
                    <a:noFill/>
                    <a:ln>
                      <a:noFill/>
                    </a:ln>
                  </pic:spPr>
                </pic:pic>
              </a:graphicData>
            </a:graphic>
          </wp:inline>
        </w:drawing>
      </w:r>
    </w:p>
    <w:p w14:paraId="1FB7CC83" w14:textId="77777777" w:rsidR="006211F9" w:rsidRPr="009D53FC" w:rsidRDefault="006211F9" w:rsidP="006211F9">
      <w:pPr>
        <w:rPr>
          <w:rFonts w:ascii="Arial" w:hAnsi="Arial" w:cs="Arial"/>
        </w:rPr>
      </w:pPr>
    </w:p>
    <w:p w14:paraId="206437B5" w14:textId="77777777" w:rsidR="002F4A73" w:rsidRPr="009D53FC" w:rsidRDefault="002F4A73" w:rsidP="002F4A73">
      <w:pPr>
        <w:pStyle w:val="ListParagraph"/>
        <w:numPr>
          <w:ilvl w:val="0"/>
          <w:numId w:val="13"/>
        </w:numPr>
        <w:ind w:left="0"/>
        <w:rPr>
          <w:rFonts w:ascii="Arial" w:hAnsi="Arial" w:cs="Arial"/>
        </w:rPr>
      </w:pPr>
      <w:r w:rsidRPr="009D53FC">
        <w:rPr>
          <w:rFonts w:ascii="Arial" w:hAnsi="Arial" w:cs="Arial"/>
        </w:rPr>
        <w:t>We are surrounded by digital information from digital pictures, files, music, movies, etc. These bits of data are stored in hard drives, servers and in the cloud all across the world.  Digital information is stored in bits and each bit is either a zero or a one.  A bit, which is the smallest unit of storage, contains information that is defined by two separate states: one or zero</w:t>
      </w:r>
      <w:r w:rsidRPr="00606726">
        <w:rPr>
          <w:rFonts w:ascii="Arial" w:hAnsi="Arial" w:cs="Arial"/>
        </w:rPr>
        <w:t>,</w:t>
      </w:r>
      <w:r w:rsidRPr="009D53FC">
        <w:rPr>
          <w:rFonts w:ascii="Arial" w:hAnsi="Arial" w:cs="Arial"/>
        </w:rPr>
        <w:t xml:space="preserve"> often considered on or off.  EXAMPLE: A car door is closed / open </w:t>
      </w:r>
      <m:oMath>
        <m:r>
          <w:rPr>
            <w:rFonts w:ascii="Cambria Math" w:hAnsi="Cambria Math" w:cs="Arial"/>
          </w:rPr>
          <m:t>↔</m:t>
        </m:r>
      </m:oMath>
      <w:r w:rsidRPr="009D53FC">
        <w:rPr>
          <w:rFonts w:ascii="Arial" w:hAnsi="Arial" w:cs="Arial"/>
        </w:rPr>
        <w:t xml:space="preserve"> 1 / 0.  </w:t>
      </w:r>
    </w:p>
    <w:p w14:paraId="110C5731" w14:textId="77777777" w:rsidR="006211F9" w:rsidRPr="009D53FC" w:rsidRDefault="006211F9" w:rsidP="006211F9">
      <w:pPr>
        <w:pStyle w:val="ListParagraph"/>
        <w:ind w:left="0"/>
        <w:rPr>
          <w:rFonts w:ascii="Arial" w:hAnsi="Arial" w:cs="Arial"/>
        </w:rPr>
      </w:pPr>
    </w:p>
    <w:p w14:paraId="2179BF9B" w14:textId="77777777" w:rsidR="006211F9" w:rsidRPr="009D53FC" w:rsidRDefault="006211F9" w:rsidP="006211F9">
      <w:pPr>
        <w:pStyle w:val="ListParagraph"/>
        <w:ind w:left="0"/>
        <w:rPr>
          <w:rFonts w:ascii="Arial" w:hAnsi="Arial" w:cs="Arial"/>
        </w:rPr>
      </w:pPr>
      <w:r w:rsidRPr="009D53FC">
        <w:rPr>
          <w:rFonts w:ascii="Arial" w:hAnsi="Arial" w:cs="Arial"/>
        </w:rPr>
        <w:t xml:space="preserve">There are 8 bits in a group called a byte.  A letter in a text message requires a byte of storage space.  If your message is 19 characters, it takes 19 bytes to store.  </w:t>
      </w:r>
    </w:p>
    <w:p w14:paraId="56B857C0" w14:textId="77777777" w:rsidR="006211F9" w:rsidRPr="009D53FC" w:rsidRDefault="006211F9" w:rsidP="006211F9">
      <w:pPr>
        <w:pStyle w:val="ListParagraph"/>
        <w:ind w:left="0"/>
        <w:rPr>
          <w:rFonts w:ascii="Arial" w:hAnsi="Arial" w:cs="Arial"/>
        </w:rPr>
      </w:pPr>
    </w:p>
    <w:p w14:paraId="790B54A9" w14:textId="77777777" w:rsidR="006211F9" w:rsidRPr="009D53FC" w:rsidRDefault="006211F9" w:rsidP="006211F9">
      <w:pPr>
        <w:pStyle w:val="ListParagraph"/>
        <w:ind w:left="0"/>
        <w:rPr>
          <w:rFonts w:ascii="Arial" w:hAnsi="Arial" w:cs="Arial"/>
        </w:rPr>
      </w:pPr>
      <w:r w:rsidRPr="009D53FC">
        <w:rPr>
          <w:rFonts w:ascii="Arial" w:hAnsi="Arial" w:cs="Arial"/>
        </w:rPr>
        <w:t xml:space="preserve">In 1975 a 5.25” floppy disk had a whopping capacity of 110 kilobytes. WOW!  By the mid 1980’s a single compact disc, CD, could hold 550 megabytes.  In 2009 the first terabyte hard drive was introduced.  </w:t>
      </w:r>
    </w:p>
    <w:p w14:paraId="42BBD786" w14:textId="77777777" w:rsidR="006211F9" w:rsidRPr="009D53FC" w:rsidRDefault="006211F9" w:rsidP="006211F9">
      <w:pPr>
        <w:pStyle w:val="ListParagraph"/>
        <w:ind w:left="0"/>
        <w:rPr>
          <w:rFonts w:ascii="Arial" w:hAnsi="Arial" w:cs="Arial"/>
        </w:rPr>
      </w:pPr>
    </w:p>
    <w:p w14:paraId="3B47FA89" w14:textId="77777777" w:rsidR="006211F9" w:rsidRDefault="006211F9" w:rsidP="006211F9">
      <w:pPr>
        <w:pStyle w:val="ListParagraph"/>
        <w:ind w:left="0"/>
        <w:rPr>
          <w:rFonts w:ascii="Arial" w:hAnsi="Arial" w:cs="Arial"/>
        </w:rPr>
      </w:pPr>
      <w:r w:rsidRPr="009D53FC">
        <w:rPr>
          <w:rFonts w:ascii="Arial" w:hAnsi="Arial" w:cs="Arial"/>
        </w:rPr>
        <w:t>Given the following digital information, determine the number of bits and bytes.</w:t>
      </w:r>
    </w:p>
    <w:tbl>
      <w:tblPr>
        <w:tblStyle w:val="TableGrid"/>
        <w:tblW w:w="8635" w:type="dxa"/>
        <w:tblInd w:w="720" w:type="dxa"/>
        <w:tblLook w:val="04A0" w:firstRow="1" w:lastRow="0" w:firstColumn="1" w:lastColumn="0" w:noHBand="0" w:noVBand="1"/>
      </w:tblPr>
      <w:tblGrid>
        <w:gridCol w:w="3258"/>
        <w:gridCol w:w="2520"/>
        <w:gridCol w:w="2857"/>
      </w:tblGrid>
      <w:tr w:rsidR="006211F9" w:rsidRPr="009D53FC" w14:paraId="3F70557B" w14:textId="77777777" w:rsidTr="00EB4777">
        <w:trPr>
          <w:trHeight w:hRule="exact" w:val="432"/>
        </w:trPr>
        <w:tc>
          <w:tcPr>
            <w:tcW w:w="3258" w:type="dxa"/>
            <w:vAlign w:val="center"/>
          </w:tcPr>
          <w:p w14:paraId="53631EDA" w14:textId="77777777" w:rsidR="006211F9" w:rsidRPr="009D53FC" w:rsidRDefault="006211F9" w:rsidP="00EB4777">
            <w:pPr>
              <w:pStyle w:val="ListParagraph"/>
              <w:ind w:left="0"/>
              <w:rPr>
                <w:rFonts w:ascii="Arial" w:hAnsi="Arial" w:cs="Arial"/>
                <w:b/>
              </w:rPr>
            </w:pPr>
            <w:r w:rsidRPr="009D53FC">
              <w:rPr>
                <w:rFonts w:ascii="Arial" w:hAnsi="Arial" w:cs="Arial"/>
                <w:b/>
              </w:rPr>
              <w:t>Device</w:t>
            </w:r>
          </w:p>
        </w:tc>
        <w:tc>
          <w:tcPr>
            <w:tcW w:w="2520" w:type="dxa"/>
            <w:vAlign w:val="center"/>
          </w:tcPr>
          <w:p w14:paraId="1CA37D2B" w14:textId="711CAB1C" w:rsidR="006211F9" w:rsidRPr="009D53FC" w:rsidRDefault="00031627" w:rsidP="00EB4777">
            <w:pPr>
              <w:pStyle w:val="ListParagraph"/>
              <w:ind w:left="0"/>
              <w:rPr>
                <w:rFonts w:ascii="Arial" w:hAnsi="Arial" w:cs="Arial"/>
                <w:b/>
              </w:rPr>
            </w:pPr>
            <w:r>
              <w:rPr>
                <w:rFonts w:ascii="Arial" w:hAnsi="Arial" w:cs="Arial"/>
                <w:b/>
              </w:rPr>
              <w:t xml:space="preserve"># </w:t>
            </w:r>
            <w:r w:rsidR="006211F9" w:rsidRPr="009D53FC">
              <w:rPr>
                <w:rFonts w:ascii="Arial" w:hAnsi="Arial" w:cs="Arial"/>
                <w:b/>
              </w:rPr>
              <w:t>bytes</w:t>
            </w:r>
          </w:p>
        </w:tc>
        <w:tc>
          <w:tcPr>
            <w:tcW w:w="2857" w:type="dxa"/>
            <w:vAlign w:val="center"/>
          </w:tcPr>
          <w:p w14:paraId="4705AAA5" w14:textId="0C6802F9" w:rsidR="006211F9" w:rsidRPr="009D53FC" w:rsidRDefault="00031627" w:rsidP="00EB4777">
            <w:pPr>
              <w:pStyle w:val="ListParagraph"/>
              <w:ind w:left="0"/>
              <w:rPr>
                <w:rFonts w:ascii="Arial" w:hAnsi="Arial" w:cs="Arial"/>
                <w:b/>
              </w:rPr>
            </w:pPr>
            <w:r>
              <w:rPr>
                <w:rFonts w:ascii="Arial" w:hAnsi="Arial" w:cs="Arial"/>
                <w:b/>
              </w:rPr>
              <w:t xml:space="preserve"># </w:t>
            </w:r>
            <w:r w:rsidR="006211F9" w:rsidRPr="009D53FC">
              <w:rPr>
                <w:rFonts w:ascii="Arial" w:hAnsi="Arial" w:cs="Arial"/>
                <w:b/>
              </w:rPr>
              <w:t>bits</w:t>
            </w:r>
          </w:p>
        </w:tc>
      </w:tr>
      <w:tr w:rsidR="006211F9" w:rsidRPr="009D53FC" w14:paraId="600A7180" w14:textId="77777777" w:rsidTr="00EB4777">
        <w:trPr>
          <w:trHeight w:hRule="exact" w:val="432"/>
        </w:trPr>
        <w:tc>
          <w:tcPr>
            <w:tcW w:w="3258" w:type="dxa"/>
            <w:vAlign w:val="center"/>
          </w:tcPr>
          <w:p w14:paraId="538C2BD8" w14:textId="77777777" w:rsidR="006211F9" w:rsidRPr="009D53FC" w:rsidRDefault="006211F9" w:rsidP="00EB4777">
            <w:pPr>
              <w:pStyle w:val="ListParagraph"/>
              <w:ind w:left="0"/>
              <w:rPr>
                <w:rFonts w:ascii="Arial" w:hAnsi="Arial" w:cs="Arial"/>
              </w:rPr>
            </w:pPr>
            <w:r w:rsidRPr="009D53FC">
              <w:rPr>
                <w:rFonts w:ascii="Arial" w:hAnsi="Arial" w:cs="Arial"/>
              </w:rPr>
              <w:t>110 kilobyte (KB) disk</w:t>
            </w:r>
          </w:p>
        </w:tc>
        <w:tc>
          <w:tcPr>
            <w:tcW w:w="2520" w:type="dxa"/>
            <w:vAlign w:val="center"/>
          </w:tcPr>
          <w:p w14:paraId="437AE758" w14:textId="77777777" w:rsidR="006211F9" w:rsidRPr="00146DA4" w:rsidRDefault="006211F9" w:rsidP="00EB4777">
            <w:pPr>
              <w:pStyle w:val="ListParagraph"/>
              <w:ind w:left="0"/>
              <w:rPr>
                <w:rFonts w:ascii="Arial" w:hAnsi="Arial" w:cs="Arial"/>
                <w:color w:val="00B050"/>
              </w:rPr>
            </w:pPr>
            <w:r w:rsidRPr="00146DA4">
              <w:rPr>
                <w:rFonts w:ascii="Arial" w:hAnsi="Arial" w:cs="Arial"/>
                <w:color w:val="00B050"/>
              </w:rPr>
              <w:t>110,000</w:t>
            </w:r>
          </w:p>
        </w:tc>
        <w:tc>
          <w:tcPr>
            <w:tcW w:w="2857" w:type="dxa"/>
            <w:vAlign w:val="center"/>
          </w:tcPr>
          <w:p w14:paraId="5D09E7B2" w14:textId="77777777" w:rsidR="006211F9" w:rsidRPr="00146DA4" w:rsidRDefault="006211F9" w:rsidP="00EB4777">
            <w:pPr>
              <w:pStyle w:val="ListParagraph"/>
              <w:ind w:left="0"/>
              <w:rPr>
                <w:rFonts w:ascii="Arial" w:hAnsi="Arial" w:cs="Arial"/>
                <w:color w:val="00B050"/>
              </w:rPr>
            </w:pPr>
            <w:r w:rsidRPr="00146DA4">
              <w:rPr>
                <w:rFonts w:ascii="Arial" w:hAnsi="Arial" w:cs="Arial"/>
                <w:color w:val="00B050"/>
              </w:rPr>
              <w:t>880,000</w:t>
            </w:r>
          </w:p>
        </w:tc>
      </w:tr>
      <w:tr w:rsidR="006211F9" w:rsidRPr="009D53FC" w14:paraId="4525E004" w14:textId="77777777" w:rsidTr="00EB4777">
        <w:trPr>
          <w:trHeight w:hRule="exact" w:val="432"/>
        </w:trPr>
        <w:tc>
          <w:tcPr>
            <w:tcW w:w="3258" w:type="dxa"/>
            <w:vAlign w:val="center"/>
          </w:tcPr>
          <w:p w14:paraId="0BB1338A" w14:textId="77777777" w:rsidR="006211F9" w:rsidRPr="009D53FC" w:rsidRDefault="006211F9" w:rsidP="00EB4777">
            <w:pPr>
              <w:pStyle w:val="ListParagraph"/>
              <w:ind w:left="0"/>
              <w:rPr>
                <w:rFonts w:ascii="Arial" w:hAnsi="Arial" w:cs="Arial"/>
              </w:rPr>
            </w:pPr>
            <w:r w:rsidRPr="009D53FC">
              <w:rPr>
                <w:rFonts w:ascii="Arial" w:hAnsi="Arial" w:cs="Arial"/>
              </w:rPr>
              <w:t>324-character text message</w:t>
            </w:r>
          </w:p>
        </w:tc>
        <w:tc>
          <w:tcPr>
            <w:tcW w:w="2520" w:type="dxa"/>
            <w:vAlign w:val="center"/>
          </w:tcPr>
          <w:p w14:paraId="2812E829" w14:textId="77777777" w:rsidR="006211F9" w:rsidRPr="00146DA4" w:rsidRDefault="006211F9" w:rsidP="00EB4777">
            <w:pPr>
              <w:pStyle w:val="ListParagraph"/>
              <w:ind w:left="0"/>
              <w:rPr>
                <w:rFonts w:ascii="Arial" w:hAnsi="Arial" w:cs="Arial"/>
                <w:color w:val="00B050"/>
              </w:rPr>
            </w:pPr>
            <w:r w:rsidRPr="00146DA4">
              <w:rPr>
                <w:rFonts w:ascii="Arial" w:hAnsi="Arial" w:cs="Arial"/>
                <w:color w:val="00B050"/>
              </w:rPr>
              <w:t>324</w:t>
            </w:r>
          </w:p>
        </w:tc>
        <w:tc>
          <w:tcPr>
            <w:tcW w:w="2857" w:type="dxa"/>
            <w:vAlign w:val="center"/>
          </w:tcPr>
          <w:p w14:paraId="78613B1E" w14:textId="77777777" w:rsidR="006211F9" w:rsidRPr="00146DA4" w:rsidRDefault="006211F9" w:rsidP="00EB4777">
            <w:pPr>
              <w:pStyle w:val="ListParagraph"/>
              <w:ind w:left="0"/>
              <w:rPr>
                <w:rFonts w:ascii="Arial" w:hAnsi="Arial" w:cs="Arial"/>
                <w:color w:val="00B050"/>
              </w:rPr>
            </w:pPr>
            <w:r w:rsidRPr="00146DA4">
              <w:rPr>
                <w:rFonts w:ascii="Arial" w:hAnsi="Arial" w:cs="Arial"/>
                <w:color w:val="00B050"/>
              </w:rPr>
              <w:t>2,592</w:t>
            </w:r>
          </w:p>
        </w:tc>
      </w:tr>
      <w:tr w:rsidR="006211F9" w:rsidRPr="009D53FC" w14:paraId="3C864EC2" w14:textId="77777777" w:rsidTr="00EB4777">
        <w:trPr>
          <w:trHeight w:hRule="exact" w:val="432"/>
        </w:trPr>
        <w:tc>
          <w:tcPr>
            <w:tcW w:w="3258" w:type="dxa"/>
            <w:vAlign w:val="center"/>
          </w:tcPr>
          <w:p w14:paraId="590FC581" w14:textId="77777777" w:rsidR="006211F9" w:rsidRPr="009D53FC" w:rsidRDefault="006211F9" w:rsidP="00EB4777">
            <w:pPr>
              <w:pStyle w:val="ListParagraph"/>
              <w:ind w:left="0"/>
              <w:rPr>
                <w:rFonts w:ascii="Arial" w:hAnsi="Arial" w:cs="Arial"/>
              </w:rPr>
            </w:pPr>
            <w:r w:rsidRPr="009D53FC">
              <w:rPr>
                <w:rFonts w:ascii="Arial" w:hAnsi="Arial" w:cs="Arial"/>
              </w:rPr>
              <w:t>2.5 Terabyte (TB) hard drive</w:t>
            </w:r>
          </w:p>
        </w:tc>
        <w:tc>
          <w:tcPr>
            <w:tcW w:w="2520" w:type="dxa"/>
            <w:vAlign w:val="center"/>
          </w:tcPr>
          <w:p w14:paraId="4D18CDB7" w14:textId="77777777" w:rsidR="006211F9" w:rsidRPr="00146DA4" w:rsidRDefault="006211F9" w:rsidP="00EB4777">
            <w:pPr>
              <w:pStyle w:val="ListParagraph"/>
              <w:ind w:left="0"/>
              <w:rPr>
                <w:rFonts w:ascii="Arial" w:hAnsi="Arial" w:cs="Arial"/>
                <w:color w:val="00B050"/>
              </w:rPr>
            </w:pPr>
            <w:r w:rsidRPr="00146DA4">
              <w:rPr>
                <w:rFonts w:ascii="Arial" w:hAnsi="Arial" w:cs="Arial"/>
                <w:color w:val="00B050"/>
              </w:rPr>
              <w:t>2,500,000,000,000</w:t>
            </w:r>
          </w:p>
        </w:tc>
        <w:tc>
          <w:tcPr>
            <w:tcW w:w="2857" w:type="dxa"/>
            <w:vAlign w:val="center"/>
          </w:tcPr>
          <w:p w14:paraId="4B98B5E1" w14:textId="77777777" w:rsidR="006211F9" w:rsidRPr="00146DA4" w:rsidRDefault="006211F9" w:rsidP="00EB4777">
            <w:pPr>
              <w:pStyle w:val="ListParagraph"/>
              <w:ind w:left="0"/>
              <w:rPr>
                <w:rFonts w:ascii="Arial" w:hAnsi="Arial" w:cs="Arial"/>
                <w:color w:val="00B050"/>
              </w:rPr>
            </w:pPr>
            <w:r w:rsidRPr="00146DA4">
              <w:rPr>
                <w:rFonts w:ascii="Arial" w:hAnsi="Arial" w:cs="Arial"/>
                <w:color w:val="00B050"/>
              </w:rPr>
              <w:t>20,000,000,000,000</w:t>
            </w:r>
          </w:p>
        </w:tc>
      </w:tr>
      <w:tr w:rsidR="006211F9" w:rsidRPr="009D53FC" w14:paraId="3FAC5DB5" w14:textId="77777777" w:rsidTr="00EB4777">
        <w:trPr>
          <w:trHeight w:hRule="exact" w:val="432"/>
        </w:trPr>
        <w:tc>
          <w:tcPr>
            <w:tcW w:w="3258" w:type="dxa"/>
            <w:vAlign w:val="center"/>
          </w:tcPr>
          <w:p w14:paraId="07883009" w14:textId="77777777" w:rsidR="006211F9" w:rsidRPr="009D53FC" w:rsidRDefault="006211F9" w:rsidP="00EB4777">
            <w:pPr>
              <w:pStyle w:val="ListParagraph"/>
              <w:ind w:left="0"/>
              <w:rPr>
                <w:rFonts w:ascii="Arial" w:hAnsi="Arial" w:cs="Arial"/>
              </w:rPr>
            </w:pPr>
            <w:r w:rsidRPr="009D53FC">
              <w:rPr>
                <w:rFonts w:ascii="Arial" w:hAnsi="Arial" w:cs="Arial"/>
              </w:rPr>
              <w:t>4 Gigabyte (GB) memory</w:t>
            </w:r>
          </w:p>
        </w:tc>
        <w:tc>
          <w:tcPr>
            <w:tcW w:w="2520" w:type="dxa"/>
            <w:vAlign w:val="center"/>
          </w:tcPr>
          <w:p w14:paraId="0EA78EA8" w14:textId="77777777" w:rsidR="006211F9" w:rsidRPr="00146DA4" w:rsidRDefault="006211F9" w:rsidP="00EB4777">
            <w:pPr>
              <w:pStyle w:val="ListParagraph"/>
              <w:ind w:left="0"/>
              <w:rPr>
                <w:rFonts w:ascii="Arial" w:hAnsi="Arial" w:cs="Arial"/>
                <w:color w:val="00B050"/>
              </w:rPr>
            </w:pPr>
            <w:r w:rsidRPr="00146DA4">
              <w:rPr>
                <w:rFonts w:ascii="Arial" w:hAnsi="Arial" w:cs="Arial"/>
                <w:color w:val="00B050"/>
              </w:rPr>
              <w:t>4,000,000,000</w:t>
            </w:r>
          </w:p>
        </w:tc>
        <w:tc>
          <w:tcPr>
            <w:tcW w:w="2857" w:type="dxa"/>
            <w:vAlign w:val="center"/>
          </w:tcPr>
          <w:p w14:paraId="4D187E26" w14:textId="77777777" w:rsidR="006211F9" w:rsidRPr="00146DA4" w:rsidRDefault="006211F9" w:rsidP="00EB4777">
            <w:pPr>
              <w:pStyle w:val="ListParagraph"/>
              <w:ind w:left="0"/>
              <w:rPr>
                <w:rFonts w:ascii="Arial" w:hAnsi="Arial" w:cs="Arial"/>
                <w:color w:val="00B050"/>
              </w:rPr>
            </w:pPr>
            <w:r w:rsidRPr="00146DA4">
              <w:rPr>
                <w:rFonts w:ascii="Arial" w:hAnsi="Arial" w:cs="Arial"/>
                <w:color w:val="00B050"/>
              </w:rPr>
              <w:t>32,000,000,000</w:t>
            </w:r>
          </w:p>
        </w:tc>
      </w:tr>
    </w:tbl>
    <w:p w14:paraId="5293C3CA" w14:textId="77777777" w:rsidR="006211F9" w:rsidRPr="009D53FC" w:rsidRDefault="006211F9" w:rsidP="006211F9">
      <w:pPr>
        <w:pStyle w:val="ListParagraph"/>
        <w:ind w:left="0"/>
        <w:rPr>
          <w:rFonts w:ascii="Arial" w:hAnsi="Arial" w:cs="Arial"/>
        </w:rPr>
      </w:pPr>
    </w:p>
    <w:p w14:paraId="09CB10D3" w14:textId="5375DC1C" w:rsidR="006211F9" w:rsidRPr="009D53FC" w:rsidRDefault="006211F9" w:rsidP="006211F9">
      <w:pPr>
        <w:pStyle w:val="ListParagraph"/>
        <w:numPr>
          <w:ilvl w:val="0"/>
          <w:numId w:val="13"/>
        </w:numPr>
        <w:ind w:left="0"/>
        <w:rPr>
          <w:rFonts w:ascii="Arial" w:hAnsi="Arial" w:cs="Arial"/>
        </w:rPr>
      </w:pPr>
      <w:r w:rsidRPr="009D53FC">
        <w:rPr>
          <w:rFonts w:ascii="Arial" w:hAnsi="Arial" w:cs="Arial"/>
        </w:rPr>
        <w:t xml:space="preserve">There are 2 values that can be represented with 1 </w:t>
      </w:r>
      <w:r w:rsidR="00BB627D" w:rsidRPr="009D53FC">
        <w:rPr>
          <w:rFonts w:ascii="Arial" w:hAnsi="Arial" w:cs="Arial"/>
        </w:rPr>
        <w:t>bit</w:t>
      </w:r>
      <w:r w:rsidR="00BB627D">
        <w:rPr>
          <w:rFonts w:ascii="Arial" w:hAnsi="Arial" w:cs="Arial"/>
        </w:rPr>
        <w:t>;</w:t>
      </w:r>
      <w:r w:rsidR="00BB627D" w:rsidRPr="009D53FC">
        <w:rPr>
          <w:rFonts w:ascii="Arial" w:hAnsi="Arial" w:cs="Arial"/>
        </w:rPr>
        <w:t xml:space="preserve"> </w:t>
      </w:r>
      <w:r w:rsidRPr="009D53FC">
        <w:rPr>
          <w:rFonts w:ascii="Arial" w:hAnsi="Arial" w:cs="Arial"/>
        </w:rPr>
        <w:t xml:space="preserve">it can either be 0 or 1.  The number of values represented doubles for every additional bit.  2 bits can be </w:t>
      </w:r>
      <w:r w:rsidR="00EB4777">
        <w:rPr>
          <w:rFonts w:ascii="Arial" w:hAnsi="Arial" w:cs="Arial"/>
        </w:rPr>
        <w:t>{</w:t>
      </w:r>
      <w:r w:rsidRPr="009D53FC">
        <w:rPr>
          <w:rFonts w:ascii="Arial" w:hAnsi="Arial" w:cs="Arial"/>
        </w:rPr>
        <w:t>00, 01, 10, 11</w:t>
      </w:r>
      <w:r w:rsidR="00EB4777">
        <w:rPr>
          <w:rFonts w:ascii="Arial" w:hAnsi="Arial" w:cs="Arial"/>
        </w:rPr>
        <w:t>}</w:t>
      </w:r>
      <w:r>
        <w:rPr>
          <w:rFonts w:ascii="Arial" w:hAnsi="Arial" w:cs="Arial"/>
        </w:rPr>
        <w:t xml:space="preserve"> thus t</w:t>
      </w:r>
      <w:r w:rsidRPr="009D53FC">
        <w:rPr>
          <w:rFonts w:ascii="Arial" w:hAnsi="Arial" w:cs="Arial"/>
        </w:rPr>
        <w:t xml:space="preserve">here are 4 potential configurations for 2 bits.  Mathematically: </w:t>
      </w:r>
      <w:r w:rsidRPr="009D53FC">
        <w:rPr>
          <w:rFonts w:ascii="Arial" w:hAnsi="Arial" w:cs="Arial"/>
          <w:i/>
        </w:rPr>
        <w:t xml:space="preserve">n </w:t>
      </w:r>
      <w:r w:rsidRPr="009D53FC">
        <w:rPr>
          <w:rFonts w:ascii="Arial" w:hAnsi="Arial" w:cs="Arial"/>
        </w:rPr>
        <w:t>bits = 2</w:t>
      </w:r>
      <w:r w:rsidRPr="009D53FC">
        <w:rPr>
          <w:rFonts w:ascii="Arial" w:hAnsi="Arial" w:cs="Arial"/>
          <w:i/>
          <w:vertAlign w:val="superscript"/>
        </w:rPr>
        <w:t xml:space="preserve">n </w:t>
      </w:r>
      <w:r w:rsidRPr="009D53FC">
        <w:rPr>
          <w:rFonts w:ascii="Arial" w:hAnsi="Arial" w:cs="Arial"/>
        </w:rPr>
        <w:t>potential values.  Determine the missing information in the table below for the number of potential configurations.</w:t>
      </w:r>
    </w:p>
    <w:p w14:paraId="4E512C78" w14:textId="77777777" w:rsidR="006211F9" w:rsidRPr="009D53FC" w:rsidRDefault="006211F9" w:rsidP="006211F9">
      <w:pPr>
        <w:pStyle w:val="ListParagraph"/>
        <w:ind w:left="0"/>
        <w:rPr>
          <w:rFonts w:ascii="Arial" w:hAnsi="Arial" w:cs="Arial"/>
        </w:rPr>
      </w:pPr>
    </w:p>
    <w:p w14:paraId="78B43B85" w14:textId="77777777" w:rsidR="00EB4777" w:rsidRPr="009D53FC" w:rsidRDefault="00EB4777" w:rsidP="006211F9">
      <w:pPr>
        <w:pStyle w:val="ListParagraph"/>
        <w:ind w:left="0"/>
        <w:rPr>
          <w:rFonts w:ascii="Arial" w:hAnsi="Arial" w:cs="Arial"/>
        </w:rPr>
      </w:pPr>
    </w:p>
    <w:tbl>
      <w:tblPr>
        <w:tblStyle w:val="TableGrid"/>
        <w:tblW w:w="9540" w:type="dxa"/>
        <w:tblInd w:w="85" w:type="dxa"/>
        <w:tblLook w:val="04A0" w:firstRow="1" w:lastRow="0" w:firstColumn="1" w:lastColumn="0" w:noHBand="0" w:noVBand="1"/>
      </w:tblPr>
      <w:tblGrid>
        <w:gridCol w:w="1081"/>
        <w:gridCol w:w="884"/>
        <w:gridCol w:w="2479"/>
        <w:gridCol w:w="637"/>
        <w:gridCol w:w="637"/>
        <w:gridCol w:w="637"/>
        <w:gridCol w:w="637"/>
        <w:gridCol w:w="637"/>
        <w:gridCol w:w="637"/>
        <w:gridCol w:w="637"/>
        <w:gridCol w:w="637"/>
      </w:tblGrid>
      <w:tr w:rsidR="006211F9" w:rsidRPr="00EB4777" w14:paraId="1DCEC2C9" w14:textId="77777777" w:rsidTr="00EB4777">
        <w:trPr>
          <w:trHeight w:val="432"/>
        </w:trPr>
        <w:tc>
          <w:tcPr>
            <w:tcW w:w="990" w:type="dxa"/>
            <w:vAlign w:val="center"/>
          </w:tcPr>
          <w:p w14:paraId="474ECAB2" w14:textId="77777777" w:rsidR="006211F9" w:rsidRPr="00EB4777" w:rsidRDefault="006211F9" w:rsidP="00EB4777">
            <w:pPr>
              <w:rPr>
                <w:rFonts w:ascii="Arial" w:hAnsi="Arial" w:cs="Arial"/>
                <w:b/>
              </w:rPr>
            </w:pPr>
            <w:r w:rsidRPr="00EB4777">
              <w:rPr>
                <w:rFonts w:ascii="Arial" w:hAnsi="Arial" w:cs="Arial"/>
                <w:b/>
              </w:rPr>
              <w:t>Bits</w:t>
            </w:r>
          </w:p>
        </w:tc>
        <w:tc>
          <w:tcPr>
            <w:tcW w:w="810" w:type="dxa"/>
            <w:vAlign w:val="center"/>
          </w:tcPr>
          <w:p w14:paraId="34C2EA3A" w14:textId="77777777" w:rsidR="006211F9" w:rsidRPr="00EB4777" w:rsidRDefault="006211F9" w:rsidP="00EB4777">
            <w:pPr>
              <w:rPr>
                <w:rFonts w:ascii="Arial" w:hAnsi="Arial" w:cs="Arial"/>
                <w:b/>
              </w:rPr>
            </w:pPr>
            <w:r w:rsidRPr="00EB4777">
              <w:rPr>
                <w:rFonts w:ascii="Arial" w:hAnsi="Arial" w:cs="Arial"/>
                <w:b/>
              </w:rPr>
              <w:t>2</w:t>
            </w:r>
            <w:r w:rsidRPr="00EB4777">
              <w:rPr>
                <w:rFonts w:ascii="Arial" w:hAnsi="Arial" w:cs="Arial"/>
                <w:b/>
                <w:i/>
                <w:vertAlign w:val="superscript"/>
              </w:rPr>
              <w:t>n</w:t>
            </w:r>
          </w:p>
        </w:tc>
        <w:tc>
          <w:tcPr>
            <w:tcW w:w="2272" w:type="dxa"/>
            <w:vAlign w:val="center"/>
          </w:tcPr>
          <w:p w14:paraId="34A08B90" w14:textId="77777777" w:rsidR="006211F9" w:rsidRPr="00EB4777" w:rsidRDefault="006211F9" w:rsidP="00EB4777">
            <w:pPr>
              <w:rPr>
                <w:rFonts w:ascii="Arial" w:hAnsi="Arial" w:cs="Arial"/>
                <w:b/>
              </w:rPr>
            </w:pPr>
          </w:p>
        </w:tc>
        <w:tc>
          <w:tcPr>
            <w:tcW w:w="576" w:type="dxa"/>
            <w:gridSpan w:val="8"/>
            <w:vAlign w:val="center"/>
          </w:tcPr>
          <w:p w14:paraId="0E16DAA6" w14:textId="77777777" w:rsidR="006211F9" w:rsidRPr="00EB4777" w:rsidRDefault="006211F9" w:rsidP="00EB4777">
            <w:pPr>
              <w:rPr>
                <w:rFonts w:ascii="Arial" w:hAnsi="Arial" w:cs="Arial"/>
                <w:b/>
              </w:rPr>
            </w:pPr>
            <w:r w:rsidRPr="00EB4777">
              <w:rPr>
                <w:rFonts w:ascii="Arial" w:hAnsi="Arial" w:cs="Arial"/>
                <w:b/>
              </w:rPr>
              <w:t>Potential configurations</w:t>
            </w:r>
          </w:p>
        </w:tc>
      </w:tr>
      <w:tr w:rsidR="006211F9" w:rsidRPr="009D53FC" w14:paraId="4C81D9A1" w14:textId="77777777" w:rsidTr="00EB4777">
        <w:trPr>
          <w:trHeight w:val="432"/>
        </w:trPr>
        <w:tc>
          <w:tcPr>
            <w:tcW w:w="990" w:type="dxa"/>
            <w:vAlign w:val="center"/>
          </w:tcPr>
          <w:p w14:paraId="20136081" w14:textId="77777777" w:rsidR="006211F9" w:rsidRPr="009D53FC" w:rsidRDefault="006211F9" w:rsidP="00EB4777">
            <w:pPr>
              <w:rPr>
                <w:rFonts w:ascii="Arial" w:hAnsi="Arial" w:cs="Arial"/>
              </w:rPr>
            </w:pPr>
            <w:r w:rsidRPr="009D53FC">
              <w:rPr>
                <w:rFonts w:ascii="Arial" w:hAnsi="Arial" w:cs="Arial"/>
              </w:rPr>
              <w:t xml:space="preserve">1 bit </w:t>
            </w:r>
          </w:p>
        </w:tc>
        <w:tc>
          <w:tcPr>
            <w:tcW w:w="810" w:type="dxa"/>
            <w:vAlign w:val="center"/>
          </w:tcPr>
          <w:p w14:paraId="2269F348" w14:textId="77777777" w:rsidR="006211F9" w:rsidRPr="009D53FC" w:rsidRDefault="006211F9" w:rsidP="00EB4777">
            <w:pPr>
              <w:rPr>
                <w:rFonts w:ascii="Arial" w:hAnsi="Arial" w:cs="Arial"/>
              </w:rPr>
            </w:pPr>
            <w:r w:rsidRPr="009D53FC">
              <w:rPr>
                <w:rFonts w:ascii="Arial" w:hAnsi="Arial" w:cs="Arial"/>
              </w:rPr>
              <w:t>2</w:t>
            </w:r>
            <w:r w:rsidRPr="009D53FC">
              <w:rPr>
                <w:rFonts w:ascii="Arial" w:hAnsi="Arial" w:cs="Arial"/>
                <w:vertAlign w:val="superscript"/>
              </w:rPr>
              <w:t>1</w:t>
            </w:r>
          </w:p>
        </w:tc>
        <w:tc>
          <w:tcPr>
            <w:tcW w:w="2272" w:type="dxa"/>
            <w:vAlign w:val="center"/>
          </w:tcPr>
          <w:p w14:paraId="55A6D065" w14:textId="77777777" w:rsidR="006211F9" w:rsidRPr="009D53FC" w:rsidRDefault="006211F9" w:rsidP="00EB4777">
            <w:pPr>
              <w:rPr>
                <w:rFonts w:ascii="Arial" w:hAnsi="Arial" w:cs="Arial"/>
              </w:rPr>
            </w:pPr>
            <w:r w:rsidRPr="009D53FC">
              <w:rPr>
                <w:rFonts w:ascii="Arial" w:hAnsi="Arial" w:cs="Arial"/>
              </w:rPr>
              <w:t>2</w:t>
            </w:r>
          </w:p>
        </w:tc>
        <w:tc>
          <w:tcPr>
            <w:tcW w:w="576" w:type="dxa"/>
            <w:vAlign w:val="center"/>
          </w:tcPr>
          <w:p w14:paraId="7B959837" w14:textId="77777777" w:rsidR="006211F9" w:rsidRPr="009D53FC" w:rsidRDefault="006211F9" w:rsidP="00EB4777">
            <w:pPr>
              <w:rPr>
                <w:rFonts w:ascii="Arial" w:hAnsi="Arial" w:cs="Arial"/>
              </w:rPr>
            </w:pPr>
            <w:r w:rsidRPr="009D53FC">
              <w:rPr>
                <w:rFonts w:ascii="Arial" w:hAnsi="Arial" w:cs="Arial"/>
              </w:rPr>
              <w:t>0</w:t>
            </w:r>
          </w:p>
        </w:tc>
        <w:tc>
          <w:tcPr>
            <w:tcW w:w="576" w:type="dxa"/>
            <w:vAlign w:val="center"/>
          </w:tcPr>
          <w:p w14:paraId="34FD7AE7" w14:textId="77777777" w:rsidR="006211F9" w:rsidRPr="009D53FC" w:rsidRDefault="006211F9" w:rsidP="00EB4777">
            <w:pPr>
              <w:rPr>
                <w:rFonts w:ascii="Arial" w:hAnsi="Arial" w:cs="Arial"/>
              </w:rPr>
            </w:pPr>
            <w:r w:rsidRPr="009D53FC">
              <w:rPr>
                <w:rFonts w:ascii="Arial" w:hAnsi="Arial" w:cs="Arial"/>
              </w:rPr>
              <w:t>1</w:t>
            </w:r>
          </w:p>
        </w:tc>
        <w:tc>
          <w:tcPr>
            <w:tcW w:w="576" w:type="dxa"/>
            <w:gridSpan w:val="6"/>
            <w:vAlign w:val="center"/>
          </w:tcPr>
          <w:p w14:paraId="7B60D2BF" w14:textId="77777777" w:rsidR="006211F9" w:rsidRPr="009D53FC" w:rsidRDefault="006211F9" w:rsidP="00EB4777">
            <w:pPr>
              <w:rPr>
                <w:rFonts w:ascii="Arial" w:hAnsi="Arial" w:cs="Arial"/>
              </w:rPr>
            </w:pPr>
          </w:p>
        </w:tc>
      </w:tr>
      <w:tr w:rsidR="006211F9" w:rsidRPr="009D53FC" w14:paraId="60D4B5BD" w14:textId="77777777" w:rsidTr="00EB4777">
        <w:trPr>
          <w:trHeight w:val="432"/>
        </w:trPr>
        <w:tc>
          <w:tcPr>
            <w:tcW w:w="990" w:type="dxa"/>
            <w:vAlign w:val="center"/>
          </w:tcPr>
          <w:p w14:paraId="2C86D33A" w14:textId="77777777" w:rsidR="006211F9" w:rsidRPr="009D53FC" w:rsidRDefault="006211F9" w:rsidP="00EB4777">
            <w:pPr>
              <w:rPr>
                <w:rFonts w:ascii="Arial" w:hAnsi="Arial" w:cs="Arial"/>
              </w:rPr>
            </w:pPr>
            <w:r w:rsidRPr="009D53FC">
              <w:rPr>
                <w:rFonts w:ascii="Arial" w:hAnsi="Arial" w:cs="Arial"/>
              </w:rPr>
              <w:t>2 bits</w:t>
            </w:r>
          </w:p>
        </w:tc>
        <w:tc>
          <w:tcPr>
            <w:tcW w:w="810" w:type="dxa"/>
            <w:vAlign w:val="center"/>
          </w:tcPr>
          <w:p w14:paraId="4B621476" w14:textId="77777777" w:rsidR="006211F9" w:rsidRPr="009D53FC" w:rsidRDefault="006211F9" w:rsidP="00EB4777">
            <w:pPr>
              <w:rPr>
                <w:rFonts w:ascii="Arial" w:hAnsi="Arial" w:cs="Arial"/>
              </w:rPr>
            </w:pPr>
            <w:r w:rsidRPr="009D53FC">
              <w:rPr>
                <w:rFonts w:ascii="Arial" w:hAnsi="Arial" w:cs="Arial"/>
              </w:rPr>
              <w:t>2</w:t>
            </w:r>
            <w:r w:rsidRPr="009D53FC">
              <w:rPr>
                <w:rFonts w:ascii="Arial" w:hAnsi="Arial" w:cs="Arial"/>
                <w:vertAlign w:val="superscript"/>
              </w:rPr>
              <w:t>2</w:t>
            </w:r>
          </w:p>
        </w:tc>
        <w:tc>
          <w:tcPr>
            <w:tcW w:w="2272" w:type="dxa"/>
            <w:vAlign w:val="center"/>
          </w:tcPr>
          <w:p w14:paraId="0CB7DC25" w14:textId="77777777" w:rsidR="006211F9" w:rsidRPr="009D53FC" w:rsidRDefault="006211F9" w:rsidP="00EB4777">
            <w:pPr>
              <w:rPr>
                <w:rFonts w:ascii="Arial" w:hAnsi="Arial" w:cs="Arial"/>
              </w:rPr>
            </w:pPr>
            <w:r w:rsidRPr="009D53FC">
              <w:rPr>
                <w:rFonts w:ascii="Arial" w:hAnsi="Arial" w:cs="Arial"/>
              </w:rPr>
              <w:t>4</w:t>
            </w:r>
          </w:p>
        </w:tc>
        <w:tc>
          <w:tcPr>
            <w:tcW w:w="576" w:type="dxa"/>
            <w:vAlign w:val="center"/>
          </w:tcPr>
          <w:p w14:paraId="048532CA" w14:textId="77777777" w:rsidR="006211F9" w:rsidRPr="009D53FC" w:rsidRDefault="006211F9" w:rsidP="00EB4777">
            <w:pPr>
              <w:rPr>
                <w:rFonts w:ascii="Arial" w:hAnsi="Arial" w:cs="Arial"/>
              </w:rPr>
            </w:pPr>
            <w:r w:rsidRPr="009D53FC">
              <w:rPr>
                <w:rFonts w:ascii="Arial" w:hAnsi="Arial" w:cs="Arial"/>
              </w:rPr>
              <w:t>00</w:t>
            </w:r>
          </w:p>
        </w:tc>
        <w:tc>
          <w:tcPr>
            <w:tcW w:w="576" w:type="dxa"/>
            <w:vAlign w:val="center"/>
          </w:tcPr>
          <w:p w14:paraId="04FA1D78" w14:textId="77777777" w:rsidR="006211F9" w:rsidRPr="009D53FC" w:rsidRDefault="006211F9" w:rsidP="00EB4777">
            <w:pPr>
              <w:rPr>
                <w:rFonts w:ascii="Arial" w:hAnsi="Arial" w:cs="Arial"/>
              </w:rPr>
            </w:pPr>
            <w:r w:rsidRPr="009D53FC">
              <w:rPr>
                <w:rFonts w:ascii="Arial" w:hAnsi="Arial" w:cs="Arial"/>
              </w:rPr>
              <w:t>01</w:t>
            </w:r>
          </w:p>
        </w:tc>
        <w:tc>
          <w:tcPr>
            <w:tcW w:w="576" w:type="dxa"/>
            <w:vAlign w:val="center"/>
          </w:tcPr>
          <w:p w14:paraId="0A492CE9" w14:textId="77777777" w:rsidR="006211F9" w:rsidRPr="009D53FC" w:rsidRDefault="006211F9" w:rsidP="00EB4777">
            <w:pPr>
              <w:rPr>
                <w:rFonts w:ascii="Arial" w:hAnsi="Arial" w:cs="Arial"/>
              </w:rPr>
            </w:pPr>
            <w:r w:rsidRPr="009D53FC">
              <w:rPr>
                <w:rFonts w:ascii="Arial" w:hAnsi="Arial" w:cs="Arial"/>
              </w:rPr>
              <w:t>10</w:t>
            </w:r>
          </w:p>
        </w:tc>
        <w:tc>
          <w:tcPr>
            <w:tcW w:w="576" w:type="dxa"/>
            <w:vAlign w:val="center"/>
          </w:tcPr>
          <w:p w14:paraId="344C8F7B" w14:textId="77777777" w:rsidR="006211F9" w:rsidRPr="009D53FC" w:rsidRDefault="006211F9" w:rsidP="00EB4777">
            <w:pPr>
              <w:rPr>
                <w:rFonts w:ascii="Arial" w:hAnsi="Arial" w:cs="Arial"/>
              </w:rPr>
            </w:pPr>
            <w:r w:rsidRPr="009D53FC">
              <w:rPr>
                <w:rFonts w:ascii="Arial" w:hAnsi="Arial" w:cs="Arial"/>
              </w:rPr>
              <w:t>11</w:t>
            </w:r>
          </w:p>
        </w:tc>
        <w:tc>
          <w:tcPr>
            <w:tcW w:w="576" w:type="dxa"/>
            <w:gridSpan w:val="4"/>
            <w:vAlign w:val="center"/>
          </w:tcPr>
          <w:p w14:paraId="78293B4B" w14:textId="77777777" w:rsidR="006211F9" w:rsidRPr="009D53FC" w:rsidRDefault="006211F9" w:rsidP="00EB4777">
            <w:pPr>
              <w:rPr>
                <w:rFonts w:ascii="Arial" w:hAnsi="Arial" w:cs="Arial"/>
              </w:rPr>
            </w:pPr>
          </w:p>
        </w:tc>
      </w:tr>
      <w:tr w:rsidR="006211F9" w:rsidRPr="009D53FC" w14:paraId="45DC799D" w14:textId="77777777" w:rsidTr="00EB4777">
        <w:trPr>
          <w:trHeight w:val="432"/>
        </w:trPr>
        <w:tc>
          <w:tcPr>
            <w:tcW w:w="990" w:type="dxa"/>
            <w:vAlign w:val="center"/>
          </w:tcPr>
          <w:p w14:paraId="5B4CF97D" w14:textId="77777777" w:rsidR="006211F9" w:rsidRPr="009D53FC" w:rsidRDefault="006211F9" w:rsidP="00EB4777">
            <w:pPr>
              <w:rPr>
                <w:rFonts w:ascii="Arial" w:hAnsi="Arial" w:cs="Arial"/>
              </w:rPr>
            </w:pPr>
            <w:r w:rsidRPr="009D53FC">
              <w:rPr>
                <w:rFonts w:ascii="Arial" w:hAnsi="Arial" w:cs="Arial"/>
              </w:rPr>
              <w:t>3 bits</w:t>
            </w:r>
          </w:p>
        </w:tc>
        <w:tc>
          <w:tcPr>
            <w:tcW w:w="810" w:type="dxa"/>
            <w:vAlign w:val="center"/>
          </w:tcPr>
          <w:p w14:paraId="330C047B" w14:textId="77777777" w:rsidR="006211F9" w:rsidRPr="009D53FC" w:rsidRDefault="006211F9" w:rsidP="00EB4777">
            <w:pPr>
              <w:rPr>
                <w:rFonts w:ascii="Arial" w:hAnsi="Arial" w:cs="Arial"/>
              </w:rPr>
            </w:pPr>
            <w:r w:rsidRPr="009D53FC">
              <w:rPr>
                <w:rFonts w:ascii="Arial" w:hAnsi="Arial" w:cs="Arial"/>
              </w:rPr>
              <w:t>2</w:t>
            </w:r>
            <w:r w:rsidRPr="009D53FC">
              <w:rPr>
                <w:rFonts w:ascii="Arial" w:hAnsi="Arial" w:cs="Arial"/>
                <w:vertAlign w:val="superscript"/>
              </w:rPr>
              <w:t>3</w:t>
            </w:r>
          </w:p>
        </w:tc>
        <w:tc>
          <w:tcPr>
            <w:tcW w:w="2272" w:type="dxa"/>
            <w:vAlign w:val="center"/>
          </w:tcPr>
          <w:p w14:paraId="6F14B4E1" w14:textId="77777777" w:rsidR="006211F9" w:rsidRPr="009D53FC" w:rsidRDefault="006211F9" w:rsidP="00EB4777">
            <w:pPr>
              <w:rPr>
                <w:rFonts w:ascii="Arial" w:hAnsi="Arial" w:cs="Arial"/>
              </w:rPr>
            </w:pPr>
            <w:r w:rsidRPr="009D53FC">
              <w:rPr>
                <w:rFonts w:ascii="Arial" w:hAnsi="Arial" w:cs="Arial"/>
              </w:rPr>
              <w:t>8</w:t>
            </w:r>
          </w:p>
        </w:tc>
        <w:tc>
          <w:tcPr>
            <w:tcW w:w="576" w:type="dxa"/>
            <w:tcBorders>
              <w:bottom w:val="single" w:sz="4" w:space="0" w:color="auto"/>
            </w:tcBorders>
            <w:vAlign w:val="center"/>
          </w:tcPr>
          <w:p w14:paraId="086BFF8C" w14:textId="77777777" w:rsidR="006211F9" w:rsidRPr="009D53FC" w:rsidRDefault="006211F9" w:rsidP="00EB4777">
            <w:pPr>
              <w:rPr>
                <w:rFonts w:ascii="Arial" w:hAnsi="Arial" w:cs="Arial"/>
              </w:rPr>
            </w:pPr>
            <w:r w:rsidRPr="009D53FC">
              <w:rPr>
                <w:rFonts w:ascii="Arial" w:hAnsi="Arial" w:cs="Arial"/>
              </w:rPr>
              <w:t>000</w:t>
            </w:r>
          </w:p>
        </w:tc>
        <w:tc>
          <w:tcPr>
            <w:tcW w:w="576" w:type="dxa"/>
            <w:tcBorders>
              <w:bottom w:val="single" w:sz="4" w:space="0" w:color="auto"/>
            </w:tcBorders>
            <w:vAlign w:val="center"/>
          </w:tcPr>
          <w:p w14:paraId="32374F3D" w14:textId="77777777" w:rsidR="006211F9" w:rsidRPr="009D53FC" w:rsidRDefault="006211F9" w:rsidP="00EB4777">
            <w:pPr>
              <w:rPr>
                <w:rFonts w:ascii="Arial" w:hAnsi="Arial" w:cs="Arial"/>
              </w:rPr>
            </w:pPr>
            <w:r w:rsidRPr="009D53FC">
              <w:rPr>
                <w:rFonts w:ascii="Arial" w:hAnsi="Arial" w:cs="Arial"/>
              </w:rPr>
              <w:t>001</w:t>
            </w:r>
          </w:p>
        </w:tc>
        <w:tc>
          <w:tcPr>
            <w:tcW w:w="576" w:type="dxa"/>
            <w:tcBorders>
              <w:bottom w:val="single" w:sz="4" w:space="0" w:color="auto"/>
            </w:tcBorders>
            <w:vAlign w:val="center"/>
          </w:tcPr>
          <w:p w14:paraId="0EE7A58A" w14:textId="77777777" w:rsidR="006211F9" w:rsidRPr="009D53FC" w:rsidRDefault="006211F9" w:rsidP="00EB4777">
            <w:pPr>
              <w:rPr>
                <w:rFonts w:ascii="Arial" w:hAnsi="Arial" w:cs="Arial"/>
              </w:rPr>
            </w:pPr>
            <w:r w:rsidRPr="009D53FC">
              <w:rPr>
                <w:rFonts w:ascii="Arial" w:hAnsi="Arial" w:cs="Arial"/>
              </w:rPr>
              <w:t>010</w:t>
            </w:r>
          </w:p>
        </w:tc>
        <w:tc>
          <w:tcPr>
            <w:tcW w:w="576" w:type="dxa"/>
            <w:tcBorders>
              <w:bottom w:val="single" w:sz="4" w:space="0" w:color="auto"/>
            </w:tcBorders>
            <w:vAlign w:val="center"/>
          </w:tcPr>
          <w:p w14:paraId="67C65275" w14:textId="77777777" w:rsidR="006211F9" w:rsidRPr="009D53FC" w:rsidRDefault="006211F9" w:rsidP="00EB4777">
            <w:pPr>
              <w:rPr>
                <w:rFonts w:ascii="Arial" w:hAnsi="Arial" w:cs="Arial"/>
              </w:rPr>
            </w:pPr>
            <w:r w:rsidRPr="009D53FC">
              <w:rPr>
                <w:rFonts w:ascii="Arial" w:hAnsi="Arial" w:cs="Arial"/>
              </w:rPr>
              <w:t>011</w:t>
            </w:r>
          </w:p>
        </w:tc>
        <w:tc>
          <w:tcPr>
            <w:tcW w:w="576" w:type="dxa"/>
            <w:tcBorders>
              <w:bottom w:val="single" w:sz="4" w:space="0" w:color="auto"/>
            </w:tcBorders>
            <w:vAlign w:val="center"/>
          </w:tcPr>
          <w:p w14:paraId="3E563C9A" w14:textId="77777777" w:rsidR="006211F9" w:rsidRPr="009D53FC" w:rsidRDefault="006211F9" w:rsidP="00EB4777">
            <w:pPr>
              <w:rPr>
                <w:rFonts w:ascii="Arial" w:hAnsi="Arial" w:cs="Arial"/>
              </w:rPr>
            </w:pPr>
            <w:r w:rsidRPr="009D53FC">
              <w:rPr>
                <w:rFonts w:ascii="Arial" w:hAnsi="Arial" w:cs="Arial"/>
              </w:rPr>
              <w:t>100</w:t>
            </w:r>
          </w:p>
        </w:tc>
        <w:tc>
          <w:tcPr>
            <w:tcW w:w="576" w:type="dxa"/>
            <w:tcBorders>
              <w:bottom w:val="single" w:sz="4" w:space="0" w:color="auto"/>
            </w:tcBorders>
            <w:vAlign w:val="center"/>
          </w:tcPr>
          <w:p w14:paraId="0D5FC195" w14:textId="77777777" w:rsidR="006211F9" w:rsidRPr="009D53FC" w:rsidRDefault="006211F9" w:rsidP="00EB4777">
            <w:pPr>
              <w:rPr>
                <w:rFonts w:ascii="Arial" w:hAnsi="Arial" w:cs="Arial"/>
              </w:rPr>
            </w:pPr>
            <w:r w:rsidRPr="009D53FC">
              <w:rPr>
                <w:rFonts w:ascii="Arial" w:hAnsi="Arial" w:cs="Arial"/>
              </w:rPr>
              <w:t>101</w:t>
            </w:r>
          </w:p>
        </w:tc>
        <w:tc>
          <w:tcPr>
            <w:tcW w:w="576" w:type="dxa"/>
            <w:tcBorders>
              <w:bottom w:val="single" w:sz="4" w:space="0" w:color="auto"/>
            </w:tcBorders>
            <w:vAlign w:val="center"/>
          </w:tcPr>
          <w:p w14:paraId="2D92183E" w14:textId="77777777" w:rsidR="006211F9" w:rsidRPr="009D53FC" w:rsidRDefault="006211F9" w:rsidP="00EB4777">
            <w:pPr>
              <w:rPr>
                <w:rFonts w:ascii="Arial" w:hAnsi="Arial" w:cs="Arial"/>
              </w:rPr>
            </w:pPr>
            <w:r w:rsidRPr="009D53FC">
              <w:rPr>
                <w:rFonts w:ascii="Arial" w:hAnsi="Arial" w:cs="Arial"/>
              </w:rPr>
              <w:t>110</w:t>
            </w:r>
          </w:p>
        </w:tc>
        <w:tc>
          <w:tcPr>
            <w:tcW w:w="576" w:type="dxa"/>
            <w:tcBorders>
              <w:bottom w:val="single" w:sz="4" w:space="0" w:color="auto"/>
            </w:tcBorders>
            <w:vAlign w:val="center"/>
          </w:tcPr>
          <w:p w14:paraId="58B8D551" w14:textId="77777777" w:rsidR="006211F9" w:rsidRPr="009D53FC" w:rsidRDefault="006211F9" w:rsidP="00EB4777">
            <w:pPr>
              <w:rPr>
                <w:rFonts w:ascii="Arial" w:hAnsi="Arial" w:cs="Arial"/>
              </w:rPr>
            </w:pPr>
            <w:r w:rsidRPr="009D53FC">
              <w:rPr>
                <w:rFonts w:ascii="Arial" w:hAnsi="Arial" w:cs="Arial"/>
              </w:rPr>
              <w:t>111</w:t>
            </w:r>
          </w:p>
        </w:tc>
      </w:tr>
      <w:tr w:rsidR="006211F9" w:rsidRPr="009D53FC" w14:paraId="6F9E8ECE" w14:textId="77777777" w:rsidTr="00EB4777">
        <w:trPr>
          <w:trHeight w:val="432"/>
        </w:trPr>
        <w:tc>
          <w:tcPr>
            <w:tcW w:w="990" w:type="dxa"/>
            <w:vAlign w:val="center"/>
          </w:tcPr>
          <w:p w14:paraId="3632592C" w14:textId="77777777" w:rsidR="006211F9" w:rsidRPr="009D53FC" w:rsidRDefault="006211F9" w:rsidP="00EB4777">
            <w:pPr>
              <w:rPr>
                <w:rFonts w:ascii="Arial" w:hAnsi="Arial" w:cs="Arial"/>
              </w:rPr>
            </w:pPr>
            <w:r w:rsidRPr="009D53FC">
              <w:rPr>
                <w:rFonts w:ascii="Arial" w:hAnsi="Arial" w:cs="Arial"/>
              </w:rPr>
              <w:t>4 bits</w:t>
            </w:r>
          </w:p>
        </w:tc>
        <w:tc>
          <w:tcPr>
            <w:tcW w:w="810" w:type="dxa"/>
            <w:vAlign w:val="center"/>
          </w:tcPr>
          <w:p w14:paraId="4493BE5B" w14:textId="77777777" w:rsidR="006211F9" w:rsidRPr="009D53FC" w:rsidRDefault="006211F9" w:rsidP="00EB4777">
            <w:pPr>
              <w:rPr>
                <w:rFonts w:ascii="Arial" w:hAnsi="Arial" w:cs="Arial"/>
              </w:rPr>
            </w:pPr>
            <w:r w:rsidRPr="009D53FC">
              <w:rPr>
                <w:rFonts w:ascii="Arial" w:hAnsi="Arial" w:cs="Arial"/>
              </w:rPr>
              <w:t>2</w:t>
            </w:r>
            <w:r w:rsidRPr="009D53FC">
              <w:rPr>
                <w:rFonts w:ascii="Arial" w:hAnsi="Arial" w:cs="Arial"/>
                <w:vertAlign w:val="superscript"/>
              </w:rPr>
              <w:t>4</w:t>
            </w:r>
          </w:p>
        </w:tc>
        <w:tc>
          <w:tcPr>
            <w:tcW w:w="2272" w:type="dxa"/>
            <w:vAlign w:val="center"/>
          </w:tcPr>
          <w:p w14:paraId="72FA8CEF" w14:textId="77777777" w:rsidR="006211F9" w:rsidRPr="00146DA4" w:rsidRDefault="006211F9" w:rsidP="00EB4777">
            <w:pPr>
              <w:rPr>
                <w:rFonts w:ascii="Arial" w:hAnsi="Arial" w:cs="Arial"/>
                <w:color w:val="00B050"/>
              </w:rPr>
            </w:pPr>
            <w:r w:rsidRPr="00146DA4">
              <w:rPr>
                <w:rFonts w:ascii="Arial" w:hAnsi="Arial" w:cs="Arial"/>
                <w:color w:val="00B050"/>
              </w:rPr>
              <w:t>16</w:t>
            </w:r>
          </w:p>
        </w:tc>
        <w:tc>
          <w:tcPr>
            <w:tcW w:w="576" w:type="dxa"/>
            <w:gridSpan w:val="8"/>
            <w:vMerge w:val="restart"/>
            <w:shd w:val="clear" w:color="auto" w:fill="808080" w:themeFill="background1" w:themeFillShade="80"/>
            <w:vAlign w:val="center"/>
          </w:tcPr>
          <w:p w14:paraId="10FDB1E6" w14:textId="77777777" w:rsidR="006211F9" w:rsidRPr="009D53FC" w:rsidRDefault="006211F9" w:rsidP="00EB4777">
            <w:pPr>
              <w:rPr>
                <w:rFonts w:ascii="Arial" w:hAnsi="Arial" w:cs="Arial"/>
              </w:rPr>
            </w:pPr>
          </w:p>
        </w:tc>
      </w:tr>
      <w:tr w:rsidR="006211F9" w:rsidRPr="009D53FC" w14:paraId="30AF0860" w14:textId="77777777" w:rsidTr="00EB4777">
        <w:trPr>
          <w:trHeight w:val="432"/>
        </w:trPr>
        <w:tc>
          <w:tcPr>
            <w:tcW w:w="990" w:type="dxa"/>
            <w:vAlign w:val="center"/>
          </w:tcPr>
          <w:p w14:paraId="30D97544" w14:textId="77777777" w:rsidR="006211F9" w:rsidRPr="009D53FC" w:rsidRDefault="006211F9" w:rsidP="00EB4777">
            <w:pPr>
              <w:rPr>
                <w:rFonts w:ascii="Arial" w:hAnsi="Arial" w:cs="Arial"/>
              </w:rPr>
            </w:pPr>
            <w:r w:rsidRPr="009D53FC">
              <w:rPr>
                <w:rFonts w:ascii="Arial" w:hAnsi="Arial" w:cs="Arial"/>
              </w:rPr>
              <w:t>5 bits</w:t>
            </w:r>
          </w:p>
        </w:tc>
        <w:tc>
          <w:tcPr>
            <w:tcW w:w="810" w:type="dxa"/>
            <w:vAlign w:val="center"/>
          </w:tcPr>
          <w:p w14:paraId="21747212" w14:textId="77777777" w:rsidR="006211F9" w:rsidRPr="009D53FC" w:rsidRDefault="006211F9" w:rsidP="00EB4777">
            <w:pPr>
              <w:rPr>
                <w:rFonts w:ascii="Arial" w:hAnsi="Arial" w:cs="Arial"/>
              </w:rPr>
            </w:pPr>
            <w:r w:rsidRPr="009D53FC">
              <w:rPr>
                <w:rFonts w:ascii="Arial" w:hAnsi="Arial" w:cs="Arial"/>
              </w:rPr>
              <w:t>2</w:t>
            </w:r>
            <w:r w:rsidRPr="009D53FC">
              <w:rPr>
                <w:rFonts w:ascii="Arial" w:hAnsi="Arial" w:cs="Arial"/>
                <w:vertAlign w:val="superscript"/>
              </w:rPr>
              <w:t>5</w:t>
            </w:r>
          </w:p>
        </w:tc>
        <w:tc>
          <w:tcPr>
            <w:tcW w:w="2272" w:type="dxa"/>
            <w:vAlign w:val="center"/>
          </w:tcPr>
          <w:p w14:paraId="0B48D124" w14:textId="77777777" w:rsidR="006211F9" w:rsidRPr="00146DA4" w:rsidRDefault="006211F9" w:rsidP="00EB4777">
            <w:pPr>
              <w:rPr>
                <w:rFonts w:ascii="Arial" w:hAnsi="Arial" w:cs="Arial"/>
                <w:color w:val="00B050"/>
              </w:rPr>
            </w:pPr>
            <w:r w:rsidRPr="00146DA4">
              <w:rPr>
                <w:rFonts w:ascii="Arial" w:hAnsi="Arial" w:cs="Arial"/>
                <w:color w:val="00B050"/>
              </w:rPr>
              <w:t>32</w:t>
            </w:r>
          </w:p>
        </w:tc>
        <w:tc>
          <w:tcPr>
            <w:tcW w:w="576" w:type="dxa"/>
            <w:gridSpan w:val="8"/>
            <w:vMerge/>
            <w:shd w:val="clear" w:color="auto" w:fill="808080" w:themeFill="background1" w:themeFillShade="80"/>
            <w:vAlign w:val="center"/>
          </w:tcPr>
          <w:p w14:paraId="038C1930" w14:textId="77777777" w:rsidR="006211F9" w:rsidRPr="009D53FC" w:rsidRDefault="006211F9" w:rsidP="00EB4777">
            <w:pPr>
              <w:rPr>
                <w:rFonts w:ascii="Arial" w:hAnsi="Arial" w:cs="Arial"/>
              </w:rPr>
            </w:pPr>
          </w:p>
        </w:tc>
      </w:tr>
      <w:tr w:rsidR="006211F9" w:rsidRPr="009D53FC" w14:paraId="4B059B95" w14:textId="77777777" w:rsidTr="00EB4777">
        <w:trPr>
          <w:trHeight w:val="432"/>
        </w:trPr>
        <w:tc>
          <w:tcPr>
            <w:tcW w:w="990" w:type="dxa"/>
            <w:vAlign w:val="center"/>
          </w:tcPr>
          <w:p w14:paraId="45E11EB8" w14:textId="77777777" w:rsidR="006211F9" w:rsidRPr="009D53FC" w:rsidRDefault="006211F9" w:rsidP="00EB4777">
            <w:pPr>
              <w:rPr>
                <w:rFonts w:ascii="Arial" w:hAnsi="Arial" w:cs="Arial"/>
              </w:rPr>
            </w:pPr>
            <w:r w:rsidRPr="009D53FC">
              <w:rPr>
                <w:rFonts w:ascii="Arial" w:hAnsi="Arial" w:cs="Arial"/>
              </w:rPr>
              <w:t>6 bits</w:t>
            </w:r>
          </w:p>
        </w:tc>
        <w:tc>
          <w:tcPr>
            <w:tcW w:w="810" w:type="dxa"/>
            <w:vAlign w:val="center"/>
          </w:tcPr>
          <w:p w14:paraId="68645C7F" w14:textId="77777777" w:rsidR="006211F9" w:rsidRPr="00146DA4" w:rsidRDefault="006211F9" w:rsidP="00EB4777">
            <w:pPr>
              <w:rPr>
                <w:rFonts w:ascii="Arial" w:hAnsi="Arial" w:cs="Arial"/>
                <w:color w:val="00B050"/>
              </w:rPr>
            </w:pPr>
            <w:r w:rsidRPr="00146DA4">
              <w:rPr>
                <w:rFonts w:ascii="Arial" w:hAnsi="Arial" w:cs="Arial"/>
                <w:color w:val="00B050"/>
              </w:rPr>
              <w:t>2</w:t>
            </w:r>
            <w:r w:rsidRPr="00146DA4">
              <w:rPr>
                <w:rFonts w:ascii="Arial" w:hAnsi="Arial" w:cs="Arial"/>
                <w:color w:val="00B050"/>
                <w:vertAlign w:val="superscript"/>
              </w:rPr>
              <w:t>6</w:t>
            </w:r>
          </w:p>
        </w:tc>
        <w:tc>
          <w:tcPr>
            <w:tcW w:w="2272" w:type="dxa"/>
            <w:vAlign w:val="center"/>
          </w:tcPr>
          <w:p w14:paraId="6D3D644D" w14:textId="77777777" w:rsidR="006211F9" w:rsidRPr="00146DA4" w:rsidRDefault="006211F9" w:rsidP="00EB4777">
            <w:pPr>
              <w:rPr>
                <w:rFonts w:ascii="Arial" w:hAnsi="Arial" w:cs="Arial"/>
                <w:color w:val="00B050"/>
              </w:rPr>
            </w:pPr>
            <w:r w:rsidRPr="00146DA4">
              <w:rPr>
                <w:rFonts w:ascii="Arial" w:hAnsi="Arial" w:cs="Arial"/>
                <w:color w:val="00B050"/>
              </w:rPr>
              <w:t>64</w:t>
            </w:r>
          </w:p>
        </w:tc>
        <w:tc>
          <w:tcPr>
            <w:tcW w:w="576" w:type="dxa"/>
            <w:gridSpan w:val="8"/>
            <w:vMerge/>
            <w:shd w:val="clear" w:color="auto" w:fill="808080" w:themeFill="background1" w:themeFillShade="80"/>
            <w:vAlign w:val="center"/>
          </w:tcPr>
          <w:p w14:paraId="673DDAF3" w14:textId="77777777" w:rsidR="006211F9" w:rsidRPr="009D53FC" w:rsidRDefault="006211F9" w:rsidP="00EB4777">
            <w:pPr>
              <w:rPr>
                <w:rFonts w:ascii="Arial" w:hAnsi="Arial" w:cs="Arial"/>
              </w:rPr>
            </w:pPr>
          </w:p>
        </w:tc>
      </w:tr>
      <w:tr w:rsidR="006211F9" w:rsidRPr="009D53FC" w14:paraId="22470400" w14:textId="77777777" w:rsidTr="00EB4777">
        <w:trPr>
          <w:trHeight w:val="432"/>
        </w:trPr>
        <w:tc>
          <w:tcPr>
            <w:tcW w:w="990" w:type="dxa"/>
            <w:vAlign w:val="center"/>
          </w:tcPr>
          <w:p w14:paraId="312E6DE9" w14:textId="77777777" w:rsidR="006211F9" w:rsidRPr="009D53FC" w:rsidRDefault="006211F9" w:rsidP="00EB4777">
            <w:pPr>
              <w:rPr>
                <w:rFonts w:ascii="Arial" w:hAnsi="Arial" w:cs="Arial"/>
              </w:rPr>
            </w:pPr>
            <w:r w:rsidRPr="009D53FC">
              <w:rPr>
                <w:rFonts w:ascii="Arial" w:hAnsi="Arial" w:cs="Arial"/>
              </w:rPr>
              <w:t>7 bits</w:t>
            </w:r>
          </w:p>
        </w:tc>
        <w:tc>
          <w:tcPr>
            <w:tcW w:w="810" w:type="dxa"/>
            <w:vAlign w:val="center"/>
          </w:tcPr>
          <w:p w14:paraId="5D3B41C2" w14:textId="77777777" w:rsidR="006211F9" w:rsidRPr="00146DA4" w:rsidRDefault="006211F9" w:rsidP="00EB4777">
            <w:pPr>
              <w:rPr>
                <w:rFonts w:ascii="Arial" w:hAnsi="Arial" w:cs="Arial"/>
                <w:color w:val="00B050"/>
              </w:rPr>
            </w:pPr>
            <w:r w:rsidRPr="00146DA4">
              <w:rPr>
                <w:rFonts w:ascii="Arial" w:hAnsi="Arial" w:cs="Arial"/>
                <w:color w:val="00B050"/>
              </w:rPr>
              <w:t>2</w:t>
            </w:r>
            <w:r w:rsidRPr="00146DA4">
              <w:rPr>
                <w:rFonts w:ascii="Arial" w:hAnsi="Arial" w:cs="Arial"/>
                <w:color w:val="00B050"/>
                <w:vertAlign w:val="superscript"/>
              </w:rPr>
              <w:t>7</w:t>
            </w:r>
          </w:p>
        </w:tc>
        <w:tc>
          <w:tcPr>
            <w:tcW w:w="2272" w:type="dxa"/>
            <w:vAlign w:val="center"/>
          </w:tcPr>
          <w:p w14:paraId="45569F92" w14:textId="77777777" w:rsidR="006211F9" w:rsidRPr="00146DA4" w:rsidRDefault="006211F9" w:rsidP="00EB4777">
            <w:pPr>
              <w:rPr>
                <w:rFonts w:ascii="Arial" w:hAnsi="Arial" w:cs="Arial"/>
                <w:color w:val="00B050"/>
              </w:rPr>
            </w:pPr>
            <w:r w:rsidRPr="00146DA4">
              <w:rPr>
                <w:rFonts w:ascii="Arial" w:hAnsi="Arial" w:cs="Arial"/>
                <w:color w:val="00B050"/>
              </w:rPr>
              <w:t>128</w:t>
            </w:r>
          </w:p>
        </w:tc>
        <w:tc>
          <w:tcPr>
            <w:tcW w:w="576" w:type="dxa"/>
            <w:gridSpan w:val="8"/>
            <w:vMerge/>
            <w:shd w:val="clear" w:color="auto" w:fill="808080" w:themeFill="background1" w:themeFillShade="80"/>
            <w:vAlign w:val="center"/>
          </w:tcPr>
          <w:p w14:paraId="273473B1" w14:textId="77777777" w:rsidR="006211F9" w:rsidRPr="009D53FC" w:rsidRDefault="006211F9" w:rsidP="00EB4777">
            <w:pPr>
              <w:rPr>
                <w:rFonts w:ascii="Arial" w:hAnsi="Arial" w:cs="Arial"/>
              </w:rPr>
            </w:pPr>
          </w:p>
        </w:tc>
      </w:tr>
      <w:tr w:rsidR="006211F9" w:rsidRPr="009D53FC" w14:paraId="75190E36" w14:textId="77777777" w:rsidTr="00EB4777">
        <w:trPr>
          <w:trHeight w:val="432"/>
        </w:trPr>
        <w:tc>
          <w:tcPr>
            <w:tcW w:w="990" w:type="dxa"/>
            <w:vAlign w:val="center"/>
          </w:tcPr>
          <w:p w14:paraId="19713E68" w14:textId="77777777" w:rsidR="006211F9" w:rsidRPr="009D53FC" w:rsidRDefault="006211F9" w:rsidP="00EB4777">
            <w:pPr>
              <w:rPr>
                <w:rFonts w:ascii="Arial" w:hAnsi="Arial" w:cs="Arial"/>
              </w:rPr>
            </w:pPr>
            <w:r w:rsidRPr="009D53FC">
              <w:rPr>
                <w:rFonts w:ascii="Arial" w:hAnsi="Arial" w:cs="Arial"/>
              </w:rPr>
              <w:t>8 bits</w:t>
            </w:r>
          </w:p>
        </w:tc>
        <w:tc>
          <w:tcPr>
            <w:tcW w:w="810" w:type="dxa"/>
            <w:vAlign w:val="center"/>
          </w:tcPr>
          <w:p w14:paraId="2873DD6C" w14:textId="77777777" w:rsidR="006211F9" w:rsidRPr="00146DA4" w:rsidRDefault="006211F9" w:rsidP="00EB4777">
            <w:pPr>
              <w:rPr>
                <w:rFonts w:ascii="Arial" w:hAnsi="Arial" w:cs="Arial"/>
                <w:b/>
                <w:bCs/>
                <w:color w:val="00B050"/>
              </w:rPr>
            </w:pPr>
            <w:r w:rsidRPr="00146DA4">
              <w:rPr>
                <w:rFonts w:ascii="Arial" w:hAnsi="Arial" w:cs="Arial"/>
                <w:color w:val="00B050"/>
              </w:rPr>
              <w:t>2</w:t>
            </w:r>
            <w:r w:rsidRPr="00146DA4">
              <w:rPr>
                <w:rFonts w:ascii="Arial" w:hAnsi="Arial" w:cs="Arial"/>
                <w:color w:val="00B050"/>
                <w:vertAlign w:val="superscript"/>
              </w:rPr>
              <w:t>8</w:t>
            </w:r>
          </w:p>
        </w:tc>
        <w:tc>
          <w:tcPr>
            <w:tcW w:w="2272" w:type="dxa"/>
            <w:vAlign w:val="center"/>
          </w:tcPr>
          <w:p w14:paraId="00023036" w14:textId="77777777" w:rsidR="006211F9" w:rsidRPr="00146DA4" w:rsidRDefault="006211F9" w:rsidP="00EB4777">
            <w:pPr>
              <w:rPr>
                <w:rFonts w:ascii="Arial" w:hAnsi="Arial" w:cs="Arial"/>
                <w:color w:val="00B050"/>
              </w:rPr>
            </w:pPr>
            <w:r w:rsidRPr="00146DA4">
              <w:rPr>
                <w:rFonts w:ascii="Arial" w:hAnsi="Arial" w:cs="Arial"/>
                <w:color w:val="00B050"/>
              </w:rPr>
              <w:t>256</w:t>
            </w:r>
          </w:p>
        </w:tc>
        <w:tc>
          <w:tcPr>
            <w:tcW w:w="576" w:type="dxa"/>
            <w:gridSpan w:val="8"/>
            <w:vMerge/>
            <w:shd w:val="clear" w:color="auto" w:fill="808080" w:themeFill="background1" w:themeFillShade="80"/>
            <w:vAlign w:val="center"/>
          </w:tcPr>
          <w:p w14:paraId="6F002F07" w14:textId="77777777" w:rsidR="006211F9" w:rsidRPr="009D53FC" w:rsidRDefault="006211F9" w:rsidP="00EB4777">
            <w:pPr>
              <w:rPr>
                <w:rFonts w:ascii="Arial" w:hAnsi="Arial" w:cs="Arial"/>
              </w:rPr>
            </w:pPr>
          </w:p>
        </w:tc>
      </w:tr>
      <w:tr w:rsidR="006211F9" w:rsidRPr="009D53FC" w14:paraId="6BCF6830" w14:textId="77777777" w:rsidTr="00EB4777">
        <w:trPr>
          <w:trHeight w:val="432"/>
        </w:trPr>
        <w:tc>
          <w:tcPr>
            <w:tcW w:w="990" w:type="dxa"/>
            <w:vAlign w:val="center"/>
          </w:tcPr>
          <w:p w14:paraId="5D43202E" w14:textId="77777777" w:rsidR="006211F9" w:rsidRPr="009D53FC" w:rsidRDefault="006211F9" w:rsidP="00EB4777">
            <w:pPr>
              <w:rPr>
                <w:rFonts w:ascii="Arial" w:hAnsi="Arial" w:cs="Arial"/>
              </w:rPr>
            </w:pPr>
            <w:r w:rsidRPr="009D53FC">
              <w:rPr>
                <w:rFonts w:ascii="Arial" w:hAnsi="Arial" w:cs="Arial"/>
              </w:rPr>
              <w:t>16 bits</w:t>
            </w:r>
          </w:p>
        </w:tc>
        <w:tc>
          <w:tcPr>
            <w:tcW w:w="810" w:type="dxa"/>
            <w:vAlign w:val="center"/>
          </w:tcPr>
          <w:p w14:paraId="73367A92" w14:textId="77777777" w:rsidR="006211F9" w:rsidRPr="00146DA4" w:rsidRDefault="006211F9" w:rsidP="00EB4777">
            <w:pPr>
              <w:rPr>
                <w:rFonts w:ascii="Arial" w:hAnsi="Arial" w:cs="Arial"/>
                <w:color w:val="00B050"/>
              </w:rPr>
            </w:pPr>
            <w:r w:rsidRPr="00146DA4">
              <w:rPr>
                <w:rFonts w:ascii="Arial" w:hAnsi="Arial" w:cs="Arial"/>
                <w:color w:val="00B050"/>
              </w:rPr>
              <w:t>2</w:t>
            </w:r>
            <w:r w:rsidRPr="00146DA4">
              <w:rPr>
                <w:rFonts w:ascii="Arial" w:hAnsi="Arial" w:cs="Arial"/>
                <w:color w:val="00B050"/>
                <w:vertAlign w:val="superscript"/>
              </w:rPr>
              <w:t>16</w:t>
            </w:r>
          </w:p>
        </w:tc>
        <w:tc>
          <w:tcPr>
            <w:tcW w:w="2272" w:type="dxa"/>
            <w:vAlign w:val="center"/>
          </w:tcPr>
          <w:p w14:paraId="0C092888" w14:textId="77777777" w:rsidR="006211F9" w:rsidRPr="00146DA4" w:rsidRDefault="006211F9" w:rsidP="00EB4777">
            <w:pPr>
              <w:rPr>
                <w:rFonts w:ascii="Arial" w:hAnsi="Arial" w:cs="Arial"/>
                <w:color w:val="00B050"/>
              </w:rPr>
            </w:pPr>
            <w:r w:rsidRPr="00146DA4">
              <w:rPr>
                <w:rFonts w:ascii="Arial" w:hAnsi="Arial" w:cs="Arial"/>
                <w:color w:val="00B050"/>
              </w:rPr>
              <w:t>65,536</w:t>
            </w:r>
          </w:p>
        </w:tc>
        <w:tc>
          <w:tcPr>
            <w:tcW w:w="576" w:type="dxa"/>
            <w:gridSpan w:val="8"/>
            <w:vMerge/>
            <w:shd w:val="clear" w:color="auto" w:fill="808080" w:themeFill="background1" w:themeFillShade="80"/>
            <w:vAlign w:val="center"/>
          </w:tcPr>
          <w:p w14:paraId="566495B0" w14:textId="77777777" w:rsidR="006211F9" w:rsidRPr="009D53FC" w:rsidRDefault="006211F9" w:rsidP="00EB4777">
            <w:pPr>
              <w:rPr>
                <w:rFonts w:ascii="Arial" w:hAnsi="Arial" w:cs="Arial"/>
              </w:rPr>
            </w:pPr>
          </w:p>
        </w:tc>
      </w:tr>
      <w:tr w:rsidR="006211F9" w:rsidRPr="009D53FC" w14:paraId="500C3BB1" w14:textId="77777777" w:rsidTr="00EB4777">
        <w:trPr>
          <w:trHeight w:val="432"/>
        </w:trPr>
        <w:tc>
          <w:tcPr>
            <w:tcW w:w="990" w:type="dxa"/>
            <w:vAlign w:val="center"/>
          </w:tcPr>
          <w:p w14:paraId="0EDCDED2" w14:textId="77777777" w:rsidR="006211F9" w:rsidRPr="009D53FC" w:rsidRDefault="006211F9" w:rsidP="00EB4777">
            <w:pPr>
              <w:rPr>
                <w:rFonts w:ascii="Arial" w:hAnsi="Arial" w:cs="Arial"/>
              </w:rPr>
            </w:pPr>
            <w:r w:rsidRPr="009D53FC">
              <w:rPr>
                <w:rFonts w:ascii="Arial" w:hAnsi="Arial" w:cs="Arial"/>
              </w:rPr>
              <w:t>32 bits</w:t>
            </w:r>
          </w:p>
        </w:tc>
        <w:tc>
          <w:tcPr>
            <w:tcW w:w="810" w:type="dxa"/>
            <w:vAlign w:val="center"/>
          </w:tcPr>
          <w:p w14:paraId="4A5CC8A0" w14:textId="77777777" w:rsidR="006211F9" w:rsidRPr="00146DA4" w:rsidRDefault="006211F9" w:rsidP="00EB4777">
            <w:pPr>
              <w:rPr>
                <w:rFonts w:ascii="Arial" w:hAnsi="Arial" w:cs="Arial"/>
                <w:color w:val="00B050"/>
              </w:rPr>
            </w:pPr>
            <w:r w:rsidRPr="00146DA4">
              <w:rPr>
                <w:rFonts w:ascii="Arial" w:hAnsi="Arial" w:cs="Arial"/>
                <w:color w:val="00B050"/>
              </w:rPr>
              <w:t>2</w:t>
            </w:r>
            <w:r w:rsidRPr="00146DA4">
              <w:rPr>
                <w:rFonts w:ascii="Arial" w:hAnsi="Arial" w:cs="Arial"/>
                <w:color w:val="00B050"/>
                <w:vertAlign w:val="superscript"/>
              </w:rPr>
              <w:t>32</w:t>
            </w:r>
          </w:p>
        </w:tc>
        <w:tc>
          <w:tcPr>
            <w:tcW w:w="2272" w:type="dxa"/>
            <w:vAlign w:val="center"/>
          </w:tcPr>
          <w:p w14:paraId="64896DA7" w14:textId="77777777" w:rsidR="006211F9" w:rsidRPr="00146DA4" w:rsidRDefault="006211F9" w:rsidP="00EB4777">
            <w:pPr>
              <w:rPr>
                <w:rFonts w:ascii="Arial" w:hAnsi="Arial" w:cs="Arial"/>
                <w:color w:val="00B050"/>
              </w:rPr>
            </w:pPr>
            <w:r w:rsidRPr="00146DA4">
              <w:rPr>
                <w:rFonts w:ascii="Arial" w:hAnsi="Arial" w:cs="Arial"/>
                <w:color w:val="00B050"/>
              </w:rPr>
              <w:t>4,294,967,296</w:t>
            </w:r>
          </w:p>
        </w:tc>
        <w:tc>
          <w:tcPr>
            <w:tcW w:w="576" w:type="dxa"/>
            <w:gridSpan w:val="8"/>
            <w:vMerge/>
            <w:shd w:val="clear" w:color="auto" w:fill="808080" w:themeFill="background1" w:themeFillShade="80"/>
            <w:vAlign w:val="center"/>
          </w:tcPr>
          <w:p w14:paraId="07407D1B" w14:textId="77777777" w:rsidR="006211F9" w:rsidRPr="009D53FC" w:rsidRDefault="006211F9" w:rsidP="00EB4777">
            <w:pPr>
              <w:rPr>
                <w:rFonts w:ascii="Arial" w:hAnsi="Arial" w:cs="Arial"/>
              </w:rPr>
            </w:pPr>
          </w:p>
        </w:tc>
      </w:tr>
    </w:tbl>
    <w:p w14:paraId="005AC8B3" w14:textId="77777777" w:rsidR="006211F9" w:rsidRPr="009D53FC" w:rsidRDefault="006211F9" w:rsidP="006211F9">
      <w:pPr>
        <w:rPr>
          <w:rFonts w:ascii="Arial" w:hAnsi="Arial" w:cs="Arial"/>
        </w:rPr>
      </w:pPr>
    </w:p>
    <w:p w14:paraId="35D234DF" w14:textId="77777777" w:rsidR="006211F9" w:rsidRPr="009D53FC" w:rsidRDefault="006211F9" w:rsidP="006211F9">
      <w:pPr>
        <w:pStyle w:val="ListParagraph"/>
        <w:numPr>
          <w:ilvl w:val="0"/>
          <w:numId w:val="13"/>
        </w:numPr>
        <w:ind w:left="0"/>
        <w:rPr>
          <w:rFonts w:ascii="Arial" w:hAnsi="Arial" w:cs="Arial"/>
        </w:rPr>
      </w:pPr>
      <w:r w:rsidRPr="009D53FC">
        <w:rPr>
          <w:rFonts w:ascii="Arial" w:hAnsi="Arial" w:cs="Arial"/>
        </w:rPr>
        <w:t xml:space="preserve">ASCII is an encoding system used to represent each type character by a number that can be stored in 1 byte.   Example: A is 01000001, B is 01000010, a is 01100000 and space is 00010000.  Determine how many bytes will be required to type in the message: </w:t>
      </w:r>
    </w:p>
    <w:p w14:paraId="5C43318B" w14:textId="77777777" w:rsidR="006211F9" w:rsidRPr="009D53FC" w:rsidRDefault="006211F9" w:rsidP="006211F9">
      <w:pPr>
        <w:pStyle w:val="ListParagraph"/>
        <w:ind w:left="0"/>
        <w:rPr>
          <w:rFonts w:ascii="Arial" w:hAnsi="Arial" w:cs="Arial"/>
        </w:rPr>
      </w:pPr>
    </w:p>
    <w:p w14:paraId="18D08441" w14:textId="77777777" w:rsidR="006211F9" w:rsidRPr="009D53FC" w:rsidRDefault="006211F9" w:rsidP="006211F9">
      <w:pPr>
        <w:rPr>
          <w:rFonts w:ascii="Arial" w:hAnsi="Arial" w:cs="Arial"/>
        </w:rPr>
      </w:pPr>
      <w:r>
        <w:rPr>
          <w:rFonts w:ascii="Arial" w:hAnsi="Arial" w:cs="Arial"/>
          <w:b/>
          <w:i/>
        </w:rPr>
        <w:t>“An opinion without 3.14 is an onion.”</w:t>
      </w:r>
    </w:p>
    <w:tbl>
      <w:tblPr>
        <w:tblStyle w:val="TableGrid"/>
        <w:tblW w:w="0" w:type="auto"/>
        <w:tblLook w:val="04A0" w:firstRow="1" w:lastRow="0" w:firstColumn="1" w:lastColumn="0" w:noHBand="0" w:noVBand="1"/>
      </w:tblPr>
      <w:tblGrid>
        <w:gridCol w:w="9350"/>
      </w:tblGrid>
      <w:tr w:rsidR="006211F9" w14:paraId="32791A63" w14:textId="77777777" w:rsidTr="00EB4777">
        <w:trPr>
          <w:trHeight w:val="332"/>
        </w:trPr>
        <w:tc>
          <w:tcPr>
            <w:tcW w:w="9350" w:type="dxa"/>
            <w:vAlign w:val="center"/>
          </w:tcPr>
          <w:p w14:paraId="126E7487" w14:textId="77777777" w:rsidR="006211F9" w:rsidRDefault="006211F9" w:rsidP="00EB4777">
            <w:pPr>
              <w:pStyle w:val="ListParagraph"/>
              <w:ind w:left="0"/>
              <w:rPr>
                <w:rFonts w:ascii="Arial" w:hAnsi="Arial" w:cs="Arial"/>
              </w:rPr>
            </w:pPr>
            <w:r w:rsidRPr="00146DA4">
              <w:rPr>
                <w:rFonts w:ascii="Arial" w:hAnsi="Arial" w:cs="Arial"/>
                <w:color w:val="00B050"/>
              </w:rPr>
              <w:t>36 characters = 36 bytes = 288 bits</w:t>
            </w:r>
          </w:p>
        </w:tc>
      </w:tr>
    </w:tbl>
    <w:p w14:paraId="7EACB6D1" w14:textId="30454C6C" w:rsidR="006211F9" w:rsidRPr="009D53FC" w:rsidRDefault="006211F9" w:rsidP="006211F9">
      <w:pPr>
        <w:pStyle w:val="ListParagraph"/>
        <w:ind w:left="0"/>
        <w:rPr>
          <w:rFonts w:ascii="Arial" w:hAnsi="Arial" w:cs="Arial"/>
        </w:rPr>
      </w:pPr>
    </w:p>
    <w:p w14:paraId="7AF53312" w14:textId="77777777" w:rsidR="0027258F" w:rsidRPr="009D53FC" w:rsidRDefault="0027258F" w:rsidP="0027258F">
      <w:pPr>
        <w:pStyle w:val="ListParagraph"/>
        <w:numPr>
          <w:ilvl w:val="0"/>
          <w:numId w:val="13"/>
        </w:numPr>
        <w:ind w:left="0"/>
        <w:rPr>
          <w:rFonts w:ascii="Arial" w:hAnsi="Arial" w:cs="Arial"/>
        </w:rPr>
      </w:pPr>
      <w:r w:rsidRPr="009D53FC">
        <w:rPr>
          <w:rFonts w:ascii="Arial" w:hAnsi="Arial" w:cs="Arial"/>
        </w:rPr>
        <w:t xml:space="preserve">We live in an analog world with all things in nature being continuous variable </w:t>
      </w:r>
      <w:r>
        <w:rPr>
          <w:rFonts w:ascii="Arial" w:hAnsi="Arial" w:cs="Arial"/>
        </w:rPr>
        <w:t xml:space="preserve">(always connected and changing) </w:t>
      </w:r>
      <w:r w:rsidRPr="009D53FC">
        <w:rPr>
          <w:rFonts w:ascii="Arial" w:hAnsi="Arial" w:cs="Arial"/>
        </w:rPr>
        <w:t xml:space="preserve">physical quantities.  The wind, a swing, music, etc. are all analog systems.  Computers and computing systems are digital; therefore, the analog information must be converted to digital information.  The best example of this is a typical clock; analog clocks have hands that are in motion constantly </w:t>
      </w:r>
      <w:r>
        <w:rPr>
          <w:rFonts w:ascii="Arial" w:hAnsi="Arial" w:cs="Arial"/>
        </w:rPr>
        <w:t>while</w:t>
      </w:r>
      <w:r w:rsidRPr="009D53FC">
        <w:rPr>
          <w:rFonts w:ascii="Arial" w:hAnsi="Arial" w:cs="Arial"/>
        </w:rPr>
        <w:t xml:space="preserve"> a digital clock only </w:t>
      </w:r>
      <w:r>
        <w:rPr>
          <w:rFonts w:ascii="Arial" w:hAnsi="Arial" w:cs="Arial"/>
        </w:rPr>
        <w:t>counts</w:t>
      </w:r>
      <w:r w:rsidRPr="009D53FC">
        <w:rPr>
          <w:rFonts w:ascii="Arial" w:hAnsi="Arial" w:cs="Arial"/>
        </w:rPr>
        <w:t xml:space="preserve"> </w:t>
      </w:r>
      <w:r>
        <w:rPr>
          <w:rFonts w:ascii="Arial" w:hAnsi="Arial" w:cs="Arial"/>
        </w:rPr>
        <w:t xml:space="preserve">(or samples) </w:t>
      </w:r>
      <w:r w:rsidRPr="009D53FC">
        <w:rPr>
          <w:rFonts w:ascii="Arial" w:hAnsi="Arial" w:cs="Arial"/>
        </w:rPr>
        <w:t xml:space="preserve">the time </w:t>
      </w:r>
      <w:r>
        <w:rPr>
          <w:rFonts w:ascii="Arial" w:hAnsi="Arial" w:cs="Arial"/>
        </w:rPr>
        <w:t>in</w:t>
      </w:r>
      <w:r w:rsidRPr="009D53FC">
        <w:rPr>
          <w:rFonts w:ascii="Arial" w:hAnsi="Arial" w:cs="Arial"/>
        </w:rPr>
        <w:t xml:space="preserve"> 1 second</w:t>
      </w:r>
      <w:r>
        <w:rPr>
          <w:rFonts w:ascii="Arial" w:hAnsi="Arial" w:cs="Arial"/>
        </w:rPr>
        <w:t xml:space="preserve"> increments</w:t>
      </w:r>
      <w:r w:rsidRPr="009D53FC">
        <w:rPr>
          <w:rFonts w:ascii="Arial" w:hAnsi="Arial" w:cs="Arial"/>
        </w:rPr>
        <w:t xml:space="preserve">.  </w:t>
      </w:r>
    </w:p>
    <w:p w14:paraId="4EBE05D7" w14:textId="77777777" w:rsidR="006211F9" w:rsidRPr="009D53FC" w:rsidRDefault="006211F9" w:rsidP="006211F9">
      <w:pPr>
        <w:pStyle w:val="ListParagraph"/>
        <w:ind w:left="0"/>
        <w:rPr>
          <w:rFonts w:ascii="Arial" w:hAnsi="Arial" w:cs="Arial"/>
        </w:rPr>
      </w:pPr>
      <w:r w:rsidRPr="009D53FC">
        <w:rPr>
          <w:rFonts w:ascii="Arial" w:hAnsi="Arial" w:cs="Arial"/>
        </w:rPr>
        <w:t xml:space="preserve">.  </w:t>
      </w:r>
    </w:p>
    <w:p w14:paraId="18C8F1E2" w14:textId="77777777" w:rsidR="009759BA" w:rsidRPr="009D53FC" w:rsidRDefault="009759BA" w:rsidP="009759BA">
      <w:pPr>
        <w:pStyle w:val="ListParagraph"/>
        <w:ind w:left="0"/>
        <w:rPr>
          <w:rFonts w:ascii="Arial" w:hAnsi="Arial" w:cs="Arial"/>
        </w:rPr>
      </w:pPr>
      <w:r w:rsidRPr="009D53FC">
        <w:rPr>
          <w:rFonts w:ascii="Arial" w:hAnsi="Arial" w:cs="Arial"/>
        </w:rPr>
        <w:t xml:space="preserve">The frequency that sampling occurs is called the sampling rate and is given in samples per second with a unit of Hertz (Hz).  The sampling rate of 60 Hz is 60 samples per second, and the sampling rate of a 55 Kilohertz (KHz) is 55,000 samples per second.  </w:t>
      </w:r>
    </w:p>
    <w:p w14:paraId="042CC1C1" w14:textId="77777777" w:rsidR="006211F9" w:rsidRPr="009D53FC" w:rsidRDefault="006211F9" w:rsidP="006211F9">
      <w:pPr>
        <w:rPr>
          <w:rFonts w:ascii="Arial" w:hAnsi="Arial" w:cs="Arial"/>
        </w:rPr>
      </w:pPr>
    </w:p>
    <w:p w14:paraId="4411A942" w14:textId="3377E6DA" w:rsidR="006211F9" w:rsidRPr="009D53FC" w:rsidRDefault="006211F9" w:rsidP="006211F9">
      <w:pPr>
        <w:pStyle w:val="ListParagraph"/>
        <w:ind w:left="0"/>
        <w:rPr>
          <w:rFonts w:ascii="Arial" w:hAnsi="Arial" w:cs="Arial"/>
        </w:rPr>
      </w:pPr>
      <w:r w:rsidRPr="009D53FC">
        <w:rPr>
          <w:rFonts w:ascii="Arial" w:hAnsi="Arial" w:cs="Arial"/>
          <w:noProof/>
        </w:rPr>
        <w:drawing>
          <wp:anchor distT="0" distB="0" distL="114300" distR="114300" simplePos="0" relativeHeight="251658248" behindDoc="0" locked="0" layoutInCell="1" allowOverlap="1" wp14:anchorId="4EA78897" wp14:editId="0C2FE8B1">
            <wp:simplePos x="0" y="0"/>
            <wp:positionH relativeFrom="column">
              <wp:posOffset>4100052</wp:posOffset>
            </wp:positionH>
            <wp:positionV relativeFrom="paragraph">
              <wp:posOffset>4855</wp:posOffset>
            </wp:positionV>
            <wp:extent cx="2073275" cy="1267460"/>
            <wp:effectExtent l="0" t="0" r="3175" b="8890"/>
            <wp:wrapSquare wrapText="bothSides"/>
            <wp:docPr id="3" name="Picture 3" descr="Image result for analog to digit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alog to digital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327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FC">
        <w:rPr>
          <w:rFonts w:ascii="Arial" w:hAnsi="Arial" w:cs="Arial"/>
        </w:rPr>
        <w:t xml:space="preserve">Notice </w:t>
      </w:r>
      <w:r w:rsidR="004456EB" w:rsidRPr="009D53FC">
        <w:rPr>
          <w:rFonts w:ascii="Arial" w:hAnsi="Arial" w:cs="Arial"/>
        </w:rPr>
        <w:t xml:space="preserve">in the figure on the right that the analog sound wave is identical to the original sound wave, however the digital sound wave is stepped.  Larger sampling rates, more samples per second, shorten each step and the wave becomes more and more like the original sound wave.  If you were to sample your favorite analog song only once every second you would get a much-distorted group of sounds.  As the sampling rate is increased the wave distortion decreases, and the sound quality improves.  </w:t>
      </w:r>
    </w:p>
    <w:p w14:paraId="4BA6E414" w14:textId="0788F9A6" w:rsidR="004E6BAB" w:rsidRDefault="004E6BAB" w:rsidP="006211F9">
      <w:pPr>
        <w:pStyle w:val="ListParagraph"/>
        <w:ind w:left="0"/>
        <w:rPr>
          <w:rFonts w:ascii="Arial" w:hAnsi="Arial" w:cs="Arial"/>
        </w:rPr>
      </w:pPr>
    </w:p>
    <w:p w14:paraId="2CDE0543" w14:textId="77777777" w:rsidR="00A37C98" w:rsidRDefault="00A37C98" w:rsidP="006211F9">
      <w:pPr>
        <w:pStyle w:val="ListParagraph"/>
        <w:ind w:left="0"/>
        <w:rPr>
          <w:rFonts w:ascii="Arial" w:hAnsi="Arial" w:cs="Arial"/>
        </w:rPr>
      </w:pPr>
    </w:p>
    <w:p w14:paraId="37680E50" w14:textId="518ECF13" w:rsidR="006211F9" w:rsidRDefault="006211F9" w:rsidP="004E6BAB">
      <w:pPr>
        <w:pStyle w:val="ListParagraph"/>
        <w:spacing w:after="120"/>
        <w:ind w:left="0"/>
        <w:rPr>
          <w:rFonts w:ascii="Arial" w:hAnsi="Arial" w:cs="Arial"/>
        </w:rPr>
      </w:pPr>
      <w:r w:rsidRPr="009D53FC">
        <w:rPr>
          <w:rFonts w:ascii="Arial" w:hAnsi="Arial" w:cs="Arial"/>
        </w:rPr>
        <w:lastRenderedPageBreak/>
        <w:t>Given the following table determine the missing information.  The top row is an example.</w:t>
      </w:r>
    </w:p>
    <w:p w14:paraId="168D9B62" w14:textId="77777777" w:rsidR="00EB4777" w:rsidRPr="009D53FC" w:rsidRDefault="00EB4777" w:rsidP="004E6BAB">
      <w:pPr>
        <w:pStyle w:val="ListParagraph"/>
        <w:spacing w:after="120"/>
        <w:ind w:left="0"/>
        <w:rPr>
          <w:rFonts w:ascii="Arial" w:hAnsi="Arial" w:cs="Arial"/>
        </w:rPr>
      </w:pPr>
    </w:p>
    <w:tbl>
      <w:tblPr>
        <w:tblStyle w:val="TableGrid"/>
        <w:tblW w:w="9625" w:type="dxa"/>
        <w:tblInd w:w="-275" w:type="dxa"/>
        <w:tblCellMar>
          <w:left w:w="43" w:type="dxa"/>
          <w:right w:w="43" w:type="dxa"/>
        </w:tblCellMar>
        <w:tblLook w:val="04A0" w:firstRow="1" w:lastRow="0" w:firstColumn="1" w:lastColumn="0" w:noHBand="0" w:noVBand="1"/>
      </w:tblPr>
      <w:tblGrid>
        <w:gridCol w:w="2345"/>
        <w:gridCol w:w="2335"/>
        <w:gridCol w:w="2123"/>
        <w:gridCol w:w="2822"/>
      </w:tblGrid>
      <w:tr w:rsidR="006211F9" w:rsidRPr="009D53FC" w14:paraId="10C6C68F" w14:textId="77777777" w:rsidTr="00FA41DD">
        <w:trPr>
          <w:trHeight w:hRule="exact" w:val="883"/>
        </w:trPr>
        <w:tc>
          <w:tcPr>
            <w:tcW w:w="2345" w:type="dxa"/>
          </w:tcPr>
          <w:p w14:paraId="2DF9D9A5" w14:textId="77777777" w:rsidR="006211F9" w:rsidRDefault="006211F9" w:rsidP="00530FF5">
            <w:pPr>
              <w:pStyle w:val="ListParagraph"/>
              <w:ind w:left="0"/>
              <w:jc w:val="center"/>
              <w:rPr>
                <w:rFonts w:ascii="Arial" w:hAnsi="Arial" w:cs="Arial"/>
                <w:b/>
              </w:rPr>
            </w:pPr>
            <w:r>
              <w:rPr>
                <w:rFonts w:ascii="Arial" w:hAnsi="Arial" w:cs="Arial"/>
                <w:b/>
              </w:rPr>
              <w:t>Period</w:t>
            </w:r>
          </w:p>
          <w:p w14:paraId="651F6CD3" w14:textId="77777777" w:rsidR="006211F9" w:rsidRPr="00044364" w:rsidRDefault="006211F9" w:rsidP="00530FF5">
            <w:pPr>
              <w:pStyle w:val="ListParagraph"/>
              <w:ind w:left="0"/>
              <w:jc w:val="center"/>
              <w:rPr>
                <w:rFonts w:ascii="Arial" w:hAnsi="Arial" w:cs="Arial"/>
                <w:bCs/>
              </w:rPr>
            </w:pPr>
            <w:r>
              <w:rPr>
                <w:rFonts w:ascii="Arial" w:hAnsi="Arial" w:cs="Arial"/>
                <w:bCs/>
              </w:rPr>
              <w:t>Sec between samples</w:t>
            </w:r>
          </w:p>
        </w:tc>
        <w:tc>
          <w:tcPr>
            <w:tcW w:w="2335" w:type="dxa"/>
          </w:tcPr>
          <w:p w14:paraId="019ECB59" w14:textId="77777777" w:rsidR="006211F9" w:rsidRDefault="006211F9" w:rsidP="00530FF5">
            <w:pPr>
              <w:pStyle w:val="ListParagraph"/>
              <w:ind w:left="0"/>
              <w:jc w:val="center"/>
              <w:rPr>
                <w:rFonts w:ascii="Arial" w:hAnsi="Arial" w:cs="Arial"/>
                <w:b/>
              </w:rPr>
            </w:pPr>
            <w:r>
              <w:rPr>
                <w:rFonts w:ascii="Arial" w:hAnsi="Arial" w:cs="Arial"/>
                <w:b/>
              </w:rPr>
              <w:t>Period</w:t>
            </w:r>
          </w:p>
          <w:p w14:paraId="43EBD000" w14:textId="77777777" w:rsidR="006211F9" w:rsidRPr="009D53FC" w:rsidRDefault="006211F9" w:rsidP="00530FF5">
            <w:pPr>
              <w:pStyle w:val="ListParagraph"/>
              <w:ind w:left="0"/>
              <w:jc w:val="center"/>
              <w:rPr>
                <w:rFonts w:ascii="Arial" w:hAnsi="Arial" w:cs="Arial"/>
                <w:b/>
              </w:rPr>
            </w:pPr>
            <w:r w:rsidRPr="00DE153A">
              <w:rPr>
                <w:rFonts w:ascii="Arial" w:hAnsi="Arial" w:cs="Arial"/>
                <w:bCs/>
              </w:rPr>
              <w:t>Engineering notation</w:t>
            </w:r>
            <w:r>
              <w:rPr>
                <w:rFonts w:ascii="Arial" w:hAnsi="Arial" w:cs="Arial"/>
                <w:b/>
              </w:rPr>
              <w:t xml:space="preserve">         </w:t>
            </w:r>
          </w:p>
        </w:tc>
        <w:tc>
          <w:tcPr>
            <w:tcW w:w="2123" w:type="dxa"/>
          </w:tcPr>
          <w:p w14:paraId="48977275" w14:textId="77777777" w:rsidR="006211F9" w:rsidRPr="009D53FC" w:rsidRDefault="006211F9" w:rsidP="00530FF5">
            <w:pPr>
              <w:pStyle w:val="ListParagraph"/>
              <w:ind w:left="0"/>
              <w:jc w:val="center"/>
              <w:rPr>
                <w:rFonts w:ascii="Arial" w:hAnsi="Arial" w:cs="Arial"/>
                <w:b/>
              </w:rPr>
            </w:pPr>
            <w:r w:rsidRPr="009D53FC">
              <w:rPr>
                <w:rFonts w:ascii="Arial" w:hAnsi="Arial" w:cs="Arial"/>
                <w:b/>
              </w:rPr>
              <w:t>Frequency</w:t>
            </w:r>
          </w:p>
          <w:p w14:paraId="750ECB5E" w14:textId="77777777" w:rsidR="006211F9" w:rsidRPr="009D53FC" w:rsidRDefault="006211F9" w:rsidP="00530FF5">
            <w:pPr>
              <w:pStyle w:val="ListParagraph"/>
              <w:ind w:left="0"/>
              <w:jc w:val="center"/>
              <w:rPr>
                <w:rFonts w:ascii="Arial" w:hAnsi="Arial" w:cs="Arial"/>
              </w:rPr>
            </w:pPr>
            <w:r w:rsidRPr="009D53FC">
              <w:rPr>
                <w:rFonts w:ascii="Arial" w:hAnsi="Arial" w:cs="Arial"/>
              </w:rPr>
              <w:t xml:space="preserve">Hz </w:t>
            </w:r>
          </w:p>
          <w:p w14:paraId="539CBF52" w14:textId="77777777" w:rsidR="006211F9" w:rsidRPr="009D53FC" w:rsidRDefault="006211F9" w:rsidP="00530FF5">
            <w:pPr>
              <w:pStyle w:val="ListParagraph"/>
              <w:ind w:left="0"/>
              <w:jc w:val="center"/>
              <w:rPr>
                <w:rFonts w:ascii="Arial" w:hAnsi="Arial" w:cs="Arial"/>
              </w:rPr>
            </w:pPr>
            <w:r w:rsidRPr="009D53FC">
              <w:rPr>
                <w:rFonts w:ascii="Arial" w:hAnsi="Arial" w:cs="Arial"/>
              </w:rPr>
              <w:t>(samples/sec)</w:t>
            </w:r>
          </w:p>
        </w:tc>
        <w:tc>
          <w:tcPr>
            <w:tcW w:w="2822" w:type="dxa"/>
          </w:tcPr>
          <w:p w14:paraId="3F649577" w14:textId="77777777" w:rsidR="006211F9" w:rsidRPr="009D53FC" w:rsidRDefault="006211F9" w:rsidP="00530FF5">
            <w:pPr>
              <w:pStyle w:val="ListParagraph"/>
              <w:ind w:left="0"/>
              <w:jc w:val="center"/>
              <w:rPr>
                <w:rFonts w:ascii="Arial" w:hAnsi="Arial" w:cs="Arial"/>
                <w:b/>
              </w:rPr>
            </w:pPr>
            <w:r w:rsidRPr="009D53FC">
              <w:rPr>
                <w:rFonts w:ascii="Arial" w:hAnsi="Arial" w:cs="Arial"/>
                <w:b/>
              </w:rPr>
              <w:t xml:space="preserve">Frequency                                       </w:t>
            </w:r>
            <w:r>
              <w:rPr>
                <w:rFonts w:ascii="Arial" w:hAnsi="Arial" w:cs="Arial"/>
              </w:rPr>
              <w:t>Engineering Notation</w:t>
            </w:r>
          </w:p>
        </w:tc>
      </w:tr>
      <w:tr w:rsidR="006211F9" w:rsidRPr="009D53FC" w14:paraId="79B89C8C" w14:textId="77777777" w:rsidTr="004E6BAB">
        <w:trPr>
          <w:trHeight w:hRule="exact" w:val="576"/>
        </w:trPr>
        <w:tc>
          <w:tcPr>
            <w:tcW w:w="2345" w:type="dxa"/>
            <w:vAlign w:val="center"/>
          </w:tcPr>
          <w:p w14:paraId="34BC04A3" w14:textId="77777777" w:rsidR="006211F9" w:rsidRPr="004E6BAB" w:rsidRDefault="006211F9" w:rsidP="004E6BAB">
            <w:pPr>
              <w:pStyle w:val="ListParagraph"/>
              <w:ind w:left="0"/>
              <w:jc w:val="center"/>
              <w:rPr>
                <w:rFonts w:ascii="Freestyle Script" w:hAnsi="Freestyle Script" w:cs="Arial"/>
                <w:sz w:val="32"/>
                <w:szCs w:val="32"/>
              </w:rPr>
            </w:pPr>
            <w:r w:rsidRPr="004E6BAB">
              <w:rPr>
                <w:rFonts w:ascii="Freestyle Script" w:hAnsi="Freestyle Script" w:cs="Arial"/>
                <w:sz w:val="32"/>
                <w:szCs w:val="32"/>
              </w:rPr>
              <w:t>0.000133 sec</w:t>
            </w:r>
          </w:p>
        </w:tc>
        <w:tc>
          <w:tcPr>
            <w:tcW w:w="2335" w:type="dxa"/>
            <w:vAlign w:val="center"/>
          </w:tcPr>
          <w:p w14:paraId="2C0AACE5" w14:textId="77777777" w:rsidR="006211F9" w:rsidRPr="004E6BAB" w:rsidRDefault="006211F9" w:rsidP="004E6BAB">
            <w:pPr>
              <w:pStyle w:val="ListParagraph"/>
              <w:ind w:left="0"/>
              <w:jc w:val="center"/>
              <w:rPr>
                <w:rFonts w:ascii="Freestyle Script" w:hAnsi="Freestyle Script" w:cs="Arial"/>
                <w:sz w:val="32"/>
                <w:szCs w:val="32"/>
              </w:rPr>
            </w:pPr>
            <w:r w:rsidRPr="004E6BAB">
              <w:rPr>
                <w:rFonts w:ascii="Freestyle Script" w:hAnsi="Freestyle Script" w:cs="Arial"/>
                <w:sz w:val="32"/>
                <w:szCs w:val="32"/>
              </w:rPr>
              <w:t>133</w:t>
            </w:r>
            <w:r w:rsidRPr="004E6BAB">
              <w:rPr>
                <w:rFonts w:ascii="Freestyle Script" w:hAnsi="Freestyle Script" w:cs="Arial"/>
                <w:sz w:val="24"/>
                <w:szCs w:val="24"/>
              </w:rPr>
              <w:t xml:space="preserve"> </w:t>
            </w:r>
            <w:r w:rsidRPr="004E6BAB">
              <w:rPr>
                <w:rFonts w:ascii="Cambria" w:hAnsi="Cambria" w:cs="Cambria"/>
                <w:sz w:val="24"/>
                <w:szCs w:val="24"/>
              </w:rPr>
              <w:t>μ</w:t>
            </w:r>
            <w:r w:rsidRPr="004E6BAB">
              <w:rPr>
                <w:rFonts w:ascii="Freestyle Script" w:hAnsi="Freestyle Script" w:cs="Arial"/>
                <w:sz w:val="24"/>
                <w:szCs w:val="24"/>
              </w:rPr>
              <w:t xml:space="preserve"> </w:t>
            </w:r>
            <w:r w:rsidRPr="004E6BAB">
              <w:rPr>
                <w:rFonts w:ascii="Freestyle Script" w:hAnsi="Freestyle Script" w:cs="Arial"/>
                <w:sz w:val="32"/>
                <w:szCs w:val="32"/>
              </w:rPr>
              <w:t>sec</w:t>
            </w:r>
          </w:p>
        </w:tc>
        <w:tc>
          <w:tcPr>
            <w:tcW w:w="2123" w:type="dxa"/>
            <w:vAlign w:val="center"/>
          </w:tcPr>
          <w:p w14:paraId="30979234" w14:textId="77777777" w:rsidR="006211F9" w:rsidRPr="004E6BAB" w:rsidRDefault="006211F9" w:rsidP="004E6BAB">
            <w:pPr>
              <w:pStyle w:val="ListParagraph"/>
              <w:ind w:left="0"/>
              <w:jc w:val="center"/>
              <w:rPr>
                <w:rFonts w:ascii="Freestyle Script" w:hAnsi="Freestyle Script" w:cs="Arial"/>
                <w:sz w:val="32"/>
                <w:szCs w:val="32"/>
              </w:rPr>
            </w:pPr>
            <w:r w:rsidRPr="004E6BAB">
              <w:rPr>
                <w:rFonts w:ascii="Freestyle Script" w:hAnsi="Freestyle Script" w:cs="Arial"/>
                <w:sz w:val="32"/>
                <w:szCs w:val="32"/>
              </w:rPr>
              <w:t>7500 Hz</w:t>
            </w:r>
          </w:p>
        </w:tc>
        <w:tc>
          <w:tcPr>
            <w:tcW w:w="2822" w:type="dxa"/>
            <w:vAlign w:val="center"/>
          </w:tcPr>
          <w:p w14:paraId="41D09388" w14:textId="77777777" w:rsidR="006211F9" w:rsidRPr="004E6BAB" w:rsidRDefault="006211F9" w:rsidP="004E6BAB">
            <w:pPr>
              <w:pStyle w:val="ListParagraph"/>
              <w:ind w:left="0"/>
              <w:jc w:val="center"/>
              <w:rPr>
                <w:rFonts w:ascii="Freestyle Script" w:hAnsi="Freestyle Script" w:cs="Arial"/>
                <w:sz w:val="32"/>
                <w:szCs w:val="32"/>
              </w:rPr>
            </w:pPr>
            <w:r w:rsidRPr="004E6BAB">
              <w:rPr>
                <w:rFonts w:ascii="Freestyle Script" w:hAnsi="Freestyle Script" w:cs="Arial"/>
                <w:sz w:val="32"/>
                <w:szCs w:val="32"/>
              </w:rPr>
              <w:t>7.5 kHz</w:t>
            </w:r>
          </w:p>
        </w:tc>
      </w:tr>
      <w:tr w:rsidR="006211F9" w:rsidRPr="009D53FC" w14:paraId="727F30D8" w14:textId="77777777" w:rsidTr="004E6BAB">
        <w:trPr>
          <w:trHeight w:hRule="exact" w:val="576"/>
        </w:trPr>
        <w:tc>
          <w:tcPr>
            <w:tcW w:w="2345" w:type="dxa"/>
            <w:vAlign w:val="center"/>
          </w:tcPr>
          <w:p w14:paraId="3A5AA663"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0.0167 sec</w:t>
            </w:r>
          </w:p>
        </w:tc>
        <w:tc>
          <w:tcPr>
            <w:tcW w:w="2335" w:type="dxa"/>
            <w:vAlign w:val="center"/>
          </w:tcPr>
          <w:p w14:paraId="42AE03CC"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16.7 msec</w:t>
            </w:r>
          </w:p>
        </w:tc>
        <w:tc>
          <w:tcPr>
            <w:tcW w:w="2123" w:type="dxa"/>
            <w:vAlign w:val="center"/>
          </w:tcPr>
          <w:p w14:paraId="28D48F2A" w14:textId="77777777" w:rsidR="006211F9" w:rsidRPr="009D53FC" w:rsidRDefault="006211F9" w:rsidP="004E6BAB">
            <w:pPr>
              <w:pStyle w:val="ListParagraph"/>
              <w:ind w:left="0"/>
              <w:jc w:val="center"/>
              <w:rPr>
                <w:rFonts w:ascii="Arial" w:hAnsi="Arial" w:cs="Arial"/>
              </w:rPr>
            </w:pPr>
            <w:r w:rsidRPr="009D53FC">
              <w:rPr>
                <w:rFonts w:ascii="Arial" w:hAnsi="Arial" w:cs="Arial"/>
              </w:rPr>
              <w:t>60 Hz</w:t>
            </w:r>
          </w:p>
        </w:tc>
        <w:tc>
          <w:tcPr>
            <w:tcW w:w="2822" w:type="dxa"/>
            <w:vAlign w:val="center"/>
          </w:tcPr>
          <w:p w14:paraId="7D8500DE"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60 Hz</w:t>
            </w:r>
          </w:p>
        </w:tc>
      </w:tr>
      <w:tr w:rsidR="006211F9" w:rsidRPr="009D53FC" w14:paraId="7A8F5301" w14:textId="77777777" w:rsidTr="004E6BAB">
        <w:trPr>
          <w:trHeight w:hRule="exact" w:val="576"/>
        </w:trPr>
        <w:tc>
          <w:tcPr>
            <w:tcW w:w="2345" w:type="dxa"/>
            <w:vAlign w:val="center"/>
          </w:tcPr>
          <w:p w14:paraId="1481B366"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0.000154 sec</w:t>
            </w:r>
          </w:p>
        </w:tc>
        <w:tc>
          <w:tcPr>
            <w:tcW w:w="2335" w:type="dxa"/>
            <w:vAlign w:val="center"/>
          </w:tcPr>
          <w:p w14:paraId="4ECC1D4E"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154 μsec</w:t>
            </w:r>
          </w:p>
        </w:tc>
        <w:tc>
          <w:tcPr>
            <w:tcW w:w="2123" w:type="dxa"/>
            <w:vAlign w:val="center"/>
          </w:tcPr>
          <w:p w14:paraId="078D1D98"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6,500 Hz</w:t>
            </w:r>
          </w:p>
        </w:tc>
        <w:tc>
          <w:tcPr>
            <w:tcW w:w="2822" w:type="dxa"/>
            <w:vAlign w:val="center"/>
          </w:tcPr>
          <w:p w14:paraId="4BB5050B" w14:textId="77777777" w:rsidR="006211F9" w:rsidRPr="009D53FC" w:rsidRDefault="006211F9" w:rsidP="004E6BAB">
            <w:pPr>
              <w:pStyle w:val="ListParagraph"/>
              <w:ind w:left="0"/>
              <w:jc w:val="center"/>
              <w:rPr>
                <w:rFonts w:ascii="Arial" w:hAnsi="Arial" w:cs="Arial"/>
              </w:rPr>
            </w:pPr>
            <w:r w:rsidRPr="009D53FC">
              <w:rPr>
                <w:rFonts w:ascii="Arial" w:hAnsi="Arial" w:cs="Arial"/>
              </w:rPr>
              <w:t>6.5 kHz</w:t>
            </w:r>
          </w:p>
        </w:tc>
      </w:tr>
      <w:tr w:rsidR="006211F9" w:rsidRPr="009D53FC" w14:paraId="11BCD79D" w14:textId="77777777" w:rsidTr="004E6BAB">
        <w:trPr>
          <w:trHeight w:hRule="exact" w:val="576"/>
        </w:trPr>
        <w:tc>
          <w:tcPr>
            <w:tcW w:w="2345" w:type="dxa"/>
            <w:vAlign w:val="center"/>
          </w:tcPr>
          <w:p w14:paraId="67704FA9"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0.0000833 sec</w:t>
            </w:r>
          </w:p>
        </w:tc>
        <w:tc>
          <w:tcPr>
            <w:tcW w:w="2335" w:type="dxa"/>
            <w:vAlign w:val="center"/>
          </w:tcPr>
          <w:p w14:paraId="5AAD01CD"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83.3 μsec</w:t>
            </w:r>
          </w:p>
        </w:tc>
        <w:tc>
          <w:tcPr>
            <w:tcW w:w="2123" w:type="dxa"/>
            <w:vAlign w:val="center"/>
          </w:tcPr>
          <w:p w14:paraId="3A2AF588" w14:textId="77777777" w:rsidR="006211F9" w:rsidRPr="009D53FC" w:rsidRDefault="006211F9" w:rsidP="004E6BAB">
            <w:pPr>
              <w:pStyle w:val="ListParagraph"/>
              <w:ind w:left="0"/>
              <w:jc w:val="center"/>
              <w:rPr>
                <w:rFonts w:ascii="Arial" w:hAnsi="Arial" w:cs="Arial"/>
              </w:rPr>
            </w:pPr>
            <w:r w:rsidRPr="009D53FC">
              <w:rPr>
                <w:rFonts w:ascii="Arial" w:hAnsi="Arial" w:cs="Arial"/>
              </w:rPr>
              <w:t>12,000 Hz</w:t>
            </w:r>
          </w:p>
        </w:tc>
        <w:tc>
          <w:tcPr>
            <w:tcW w:w="2822" w:type="dxa"/>
            <w:vAlign w:val="center"/>
          </w:tcPr>
          <w:p w14:paraId="1D1A3701" w14:textId="77777777" w:rsidR="006211F9" w:rsidRPr="009D53FC" w:rsidRDefault="006211F9" w:rsidP="004E6BAB">
            <w:pPr>
              <w:pStyle w:val="ListParagraph"/>
              <w:ind w:left="0"/>
              <w:jc w:val="center"/>
              <w:rPr>
                <w:rFonts w:ascii="Arial" w:hAnsi="Arial" w:cs="Arial"/>
              </w:rPr>
            </w:pPr>
            <w:r w:rsidRPr="00966A3A">
              <w:rPr>
                <w:rFonts w:ascii="Arial" w:hAnsi="Arial" w:cs="Arial"/>
                <w:color w:val="00B050"/>
              </w:rPr>
              <w:t>12</w:t>
            </w:r>
            <w:r>
              <w:rPr>
                <w:rFonts w:ascii="Arial" w:hAnsi="Arial" w:cs="Arial"/>
                <w:color w:val="00B050"/>
              </w:rPr>
              <w:t xml:space="preserve"> kHz</w:t>
            </w:r>
          </w:p>
        </w:tc>
      </w:tr>
      <w:tr w:rsidR="006211F9" w:rsidRPr="009D53FC" w14:paraId="2D648F96" w14:textId="77777777" w:rsidTr="004E6BAB">
        <w:trPr>
          <w:trHeight w:hRule="exact" w:val="576"/>
        </w:trPr>
        <w:tc>
          <w:tcPr>
            <w:tcW w:w="2345" w:type="dxa"/>
            <w:vAlign w:val="center"/>
          </w:tcPr>
          <w:p w14:paraId="14A868FF" w14:textId="77777777" w:rsidR="006211F9" w:rsidRPr="009D53FC" w:rsidRDefault="006211F9" w:rsidP="004E6BAB">
            <w:pPr>
              <w:pStyle w:val="ListParagraph"/>
              <w:ind w:left="0"/>
              <w:jc w:val="center"/>
              <w:rPr>
                <w:rFonts w:ascii="Arial" w:hAnsi="Arial" w:cs="Arial"/>
              </w:rPr>
            </w:pPr>
            <w:r>
              <w:rPr>
                <w:rFonts w:ascii="Arial" w:hAnsi="Arial" w:cs="Arial"/>
              </w:rPr>
              <w:t>83.3 sec</w:t>
            </w:r>
          </w:p>
        </w:tc>
        <w:tc>
          <w:tcPr>
            <w:tcW w:w="2335" w:type="dxa"/>
            <w:vAlign w:val="center"/>
          </w:tcPr>
          <w:p w14:paraId="1BD0B2A4"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83.3 sec</w:t>
            </w:r>
          </w:p>
        </w:tc>
        <w:tc>
          <w:tcPr>
            <w:tcW w:w="2123" w:type="dxa"/>
            <w:vAlign w:val="center"/>
          </w:tcPr>
          <w:p w14:paraId="3061F34E"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0.012 Hz</w:t>
            </w:r>
          </w:p>
        </w:tc>
        <w:tc>
          <w:tcPr>
            <w:tcW w:w="2822" w:type="dxa"/>
            <w:vAlign w:val="center"/>
          </w:tcPr>
          <w:p w14:paraId="38BFB3E1"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12 mHz</w:t>
            </w:r>
          </w:p>
        </w:tc>
      </w:tr>
      <w:tr w:rsidR="006211F9" w:rsidRPr="009D53FC" w14:paraId="1C328953" w14:textId="77777777" w:rsidTr="004E6BAB">
        <w:trPr>
          <w:trHeight w:hRule="exact" w:val="576"/>
        </w:trPr>
        <w:tc>
          <w:tcPr>
            <w:tcW w:w="2345" w:type="dxa"/>
            <w:vAlign w:val="center"/>
          </w:tcPr>
          <w:p w14:paraId="05E546F6"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0.000000001087 sec</w:t>
            </w:r>
          </w:p>
        </w:tc>
        <w:tc>
          <w:tcPr>
            <w:tcW w:w="2335" w:type="dxa"/>
            <w:vAlign w:val="center"/>
          </w:tcPr>
          <w:p w14:paraId="47DFFA32"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1.087 nsec</w:t>
            </w:r>
          </w:p>
        </w:tc>
        <w:tc>
          <w:tcPr>
            <w:tcW w:w="2123" w:type="dxa"/>
            <w:vAlign w:val="center"/>
          </w:tcPr>
          <w:p w14:paraId="768E3E28" w14:textId="77777777" w:rsidR="006211F9" w:rsidRPr="00966A3A" w:rsidRDefault="006211F9" w:rsidP="004E6BAB">
            <w:pPr>
              <w:pStyle w:val="ListParagraph"/>
              <w:ind w:left="0"/>
              <w:jc w:val="center"/>
              <w:rPr>
                <w:rFonts w:ascii="Arial" w:hAnsi="Arial" w:cs="Arial"/>
                <w:color w:val="00B050"/>
              </w:rPr>
            </w:pPr>
            <w:r>
              <w:rPr>
                <w:rFonts w:ascii="Arial" w:hAnsi="Arial" w:cs="Arial"/>
                <w:color w:val="00B050"/>
              </w:rPr>
              <w:t>920,000,000 Hz</w:t>
            </w:r>
          </w:p>
        </w:tc>
        <w:tc>
          <w:tcPr>
            <w:tcW w:w="2822" w:type="dxa"/>
            <w:vAlign w:val="center"/>
          </w:tcPr>
          <w:p w14:paraId="49F3773F" w14:textId="77777777" w:rsidR="006211F9" w:rsidRPr="009D53FC" w:rsidRDefault="006211F9" w:rsidP="004E6BAB">
            <w:pPr>
              <w:pStyle w:val="ListParagraph"/>
              <w:ind w:left="0"/>
              <w:jc w:val="center"/>
              <w:rPr>
                <w:rFonts w:ascii="Arial" w:hAnsi="Arial" w:cs="Arial"/>
              </w:rPr>
            </w:pPr>
            <w:r w:rsidRPr="009D53FC">
              <w:rPr>
                <w:rFonts w:ascii="Arial" w:hAnsi="Arial" w:cs="Arial"/>
              </w:rPr>
              <w:t>920 MHz</w:t>
            </w:r>
          </w:p>
        </w:tc>
      </w:tr>
    </w:tbl>
    <w:p w14:paraId="5B33B8AA" w14:textId="19A9446E" w:rsidR="006211F9" w:rsidRPr="00BB627D" w:rsidRDefault="006211F9" w:rsidP="006211F9">
      <w:pPr>
        <w:pStyle w:val="Heading1"/>
        <w:rPr>
          <w:i/>
          <w:u w:val="single"/>
        </w:rPr>
      </w:pPr>
      <w:bookmarkStart w:id="5" w:name="_Toc10468265"/>
      <w:r w:rsidRPr="00BB627D">
        <w:rPr>
          <w:u w:val="single"/>
        </w:rPr>
        <w:t xml:space="preserve">Problem Situation 1.4 Transformers – </w:t>
      </w:r>
      <w:r w:rsidRPr="00BB627D">
        <w:rPr>
          <w:i/>
          <w:u w:val="single"/>
        </w:rPr>
        <w:t>Fractions and Ratios</w:t>
      </w:r>
      <w:bookmarkEnd w:id="5"/>
    </w:p>
    <w:p w14:paraId="6A4031F7" w14:textId="7AF1712E" w:rsidR="006211F9" w:rsidRPr="00632CB2" w:rsidRDefault="006211F9" w:rsidP="006211F9">
      <w:pPr>
        <w:pStyle w:val="ListParagraph"/>
        <w:ind w:left="0"/>
        <w:rPr>
          <w:rFonts w:ascii="Arial" w:hAnsi="Arial" w:cs="Arial"/>
        </w:rPr>
      </w:pPr>
      <w:r w:rsidRPr="00632CB2">
        <w:rPr>
          <w:rFonts w:ascii="Arial" w:hAnsi="Arial" w:cs="Arial"/>
        </w:rPr>
        <w:t xml:space="preserve">Transformers are electrical components used to increase voltage or decrease voltage.  A transformer basically is very simple electro-magnetic passive device that works on the principle of Faraday’s law.  Mutual induction is the process by which a coil of wire magnetically induces a voltage in a secondary coil located near it. Then we can say that transformers work in the “magnetic domain”, and transformers get their name from the fact that they “transform” one voltage </w:t>
      </w:r>
      <w:r w:rsidR="00D85ADE">
        <w:rPr>
          <w:rFonts w:ascii="Arial" w:hAnsi="Arial" w:cs="Arial"/>
        </w:rPr>
        <w:t>and</w:t>
      </w:r>
      <w:r w:rsidRPr="00632CB2">
        <w:rPr>
          <w:rFonts w:ascii="Arial" w:hAnsi="Arial" w:cs="Arial"/>
        </w:rPr>
        <w:t xml:space="preserve"> current level into another.</w:t>
      </w:r>
    </w:p>
    <w:p w14:paraId="3BC9B343" w14:textId="77777777" w:rsidR="006211F9" w:rsidRPr="00632CB2" w:rsidRDefault="006211F9" w:rsidP="006211F9">
      <w:pPr>
        <w:pStyle w:val="ListParagraph"/>
        <w:ind w:left="0"/>
        <w:rPr>
          <w:rFonts w:ascii="Arial" w:hAnsi="Arial" w:cs="Arial"/>
        </w:rPr>
      </w:pPr>
    </w:p>
    <w:p w14:paraId="43EEE5B6" w14:textId="77777777" w:rsidR="006211F9" w:rsidRPr="00632CB2" w:rsidRDefault="006211F9" w:rsidP="006211F9">
      <w:pPr>
        <w:pStyle w:val="ListParagraph"/>
        <w:ind w:left="0"/>
        <w:rPr>
          <w:rFonts w:ascii="Arial" w:hAnsi="Arial" w:cs="Arial"/>
        </w:rPr>
      </w:pPr>
      <w:r w:rsidRPr="00632CB2">
        <w:rPr>
          <w:rFonts w:ascii="Arial" w:hAnsi="Arial" w:cs="Arial"/>
        </w:rPr>
        <w:t xml:space="preserve">The number of wraps of wire on each side determines how much the voltage is increased or decreased.  The </w:t>
      </w:r>
      <w:r w:rsidRPr="00330E88">
        <w:rPr>
          <w:rFonts w:ascii="Arial" w:hAnsi="Arial" w:cs="Arial"/>
          <w:i/>
        </w:rPr>
        <w:t>primary</w:t>
      </w:r>
      <w:r w:rsidRPr="00632CB2">
        <w:rPr>
          <w:rFonts w:ascii="Arial" w:hAnsi="Arial" w:cs="Arial"/>
        </w:rPr>
        <w:t xml:space="preserve"> coil is the one that has the applied voltage and the </w:t>
      </w:r>
      <w:r w:rsidRPr="00330E88">
        <w:rPr>
          <w:rFonts w:ascii="Arial" w:hAnsi="Arial" w:cs="Arial"/>
          <w:i/>
        </w:rPr>
        <w:t>secondary</w:t>
      </w:r>
      <w:r w:rsidRPr="00632CB2">
        <w:rPr>
          <w:rFonts w:ascii="Arial" w:hAnsi="Arial" w:cs="Arial"/>
        </w:rPr>
        <w:t xml:space="preserve"> coil is the coil with the changed voltage.  </w:t>
      </w:r>
    </w:p>
    <w:p w14:paraId="3EEF3ED3" w14:textId="77777777" w:rsidR="006211F9" w:rsidRPr="00632CB2" w:rsidRDefault="006211F9" w:rsidP="006211F9">
      <w:pPr>
        <w:pStyle w:val="ListParagraph"/>
        <w:ind w:left="0"/>
        <w:rPr>
          <w:rFonts w:ascii="Arial" w:hAnsi="Arial" w:cs="Arial"/>
        </w:rPr>
      </w:pPr>
    </w:p>
    <w:p w14:paraId="7B49F7F8" w14:textId="77777777" w:rsidR="006211F9" w:rsidRPr="00632CB2" w:rsidRDefault="006211F9" w:rsidP="006211F9">
      <w:pPr>
        <w:pStyle w:val="ListParagraph"/>
        <w:ind w:left="0"/>
        <w:rPr>
          <w:rFonts w:ascii="Arial" w:hAnsi="Arial" w:cs="Arial"/>
        </w:rPr>
      </w:pPr>
      <w:r w:rsidRPr="00632CB2">
        <w:rPr>
          <w:rFonts w:ascii="Arial" w:hAnsi="Arial" w:cs="Arial"/>
        </w:rPr>
        <w:t xml:space="preserve">The primary side is represented with a subscript of P for primary, </w:t>
      </w:r>
    </w:p>
    <w:p w14:paraId="5FBAE4B2" w14:textId="77777777" w:rsidR="006211F9" w:rsidRPr="00632CB2" w:rsidRDefault="006211F9" w:rsidP="00A37C98">
      <w:pPr>
        <w:pStyle w:val="ListParagraph"/>
        <w:numPr>
          <w:ilvl w:val="0"/>
          <w:numId w:val="15"/>
        </w:numPr>
        <w:ind w:left="432"/>
        <w:rPr>
          <w:rFonts w:ascii="Arial" w:hAnsi="Arial" w:cs="Arial"/>
        </w:rPr>
      </w:pPr>
      <w:r w:rsidRPr="00632CB2">
        <w:rPr>
          <w:rFonts w:ascii="Arial" w:hAnsi="Arial" w:cs="Arial"/>
        </w:rPr>
        <w:t>I</w:t>
      </w:r>
      <w:r w:rsidRPr="00632CB2">
        <w:rPr>
          <w:rFonts w:ascii="Arial" w:hAnsi="Arial" w:cs="Arial"/>
          <w:vertAlign w:val="subscript"/>
        </w:rPr>
        <w:t>P</w:t>
      </w:r>
      <w:r w:rsidRPr="00632CB2">
        <w:rPr>
          <w:rFonts w:ascii="Arial" w:hAnsi="Arial" w:cs="Arial"/>
        </w:rPr>
        <w:t xml:space="preserve"> is the current on the primary side, </w:t>
      </w:r>
    </w:p>
    <w:p w14:paraId="1FE46765" w14:textId="77777777" w:rsidR="006211F9" w:rsidRPr="00632CB2" w:rsidRDefault="006211F9" w:rsidP="00A37C98">
      <w:pPr>
        <w:pStyle w:val="ListParagraph"/>
        <w:numPr>
          <w:ilvl w:val="0"/>
          <w:numId w:val="15"/>
        </w:numPr>
        <w:ind w:left="432"/>
        <w:rPr>
          <w:rFonts w:ascii="Arial" w:hAnsi="Arial" w:cs="Arial"/>
        </w:rPr>
      </w:pPr>
      <w:r w:rsidRPr="00632CB2">
        <w:rPr>
          <w:rFonts w:ascii="Arial" w:hAnsi="Arial" w:cs="Arial"/>
        </w:rPr>
        <w:t>V</w:t>
      </w:r>
      <w:r w:rsidRPr="00632CB2">
        <w:rPr>
          <w:rFonts w:ascii="Arial" w:hAnsi="Arial" w:cs="Arial"/>
          <w:vertAlign w:val="subscript"/>
        </w:rPr>
        <w:t>P</w:t>
      </w:r>
      <w:r w:rsidRPr="00632CB2">
        <w:rPr>
          <w:rFonts w:ascii="Arial" w:hAnsi="Arial" w:cs="Arial"/>
        </w:rPr>
        <w:t xml:space="preserve"> is the voltage on the primary side,</w:t>
      </w:r>
    </w:p>
    <w:p w14:paraId="185F424B" w14:textId="77777777" w:rsidR="006211F9" w:rsidRPr="00632CB2" w:rsidRDefault="006211F9" w:rsidP="00A37C98">
      <w:pPr>
        <w:pStyle w:val="ListParagraph"/>
        <w:numPr>
          <w:ilvl w:val="0"/>
          <w:numId w:val="15"/>
        </w:numPr>
        <w:ind w:left="432"/>
        <w:rPr>
          <w:rFonts w:ascii="Arial" w:hAnsi="Arial" w:cs="Arial"/>
        </w:rPr>
      </w:pPr>
      <w:r w:rsidRPr="00632CB2">
        <w:rPr>
          <w:rFonts w:ascii="Arial" w:hAnsi="Arial" w:cs="Arial"/>
        </w:rPr>
        <w:t>N</w:t>
      </w:r>
      <w:r w:rsidRPr="00632CB2">
        <w:rPr>
          <w:rFonts w:ascii="Arial" w:hAnsi="Arial" w:cs="Arial"/>
          <w:vertAlign w:val="subscript"/>
        </w:rPr>
        <w:t>P</w:t>
      </w:r>
      <w:r w:rsidRPr="00632CB2">
        <w:rPr>
          <w:rFonts w:ascii="Arial" w:hAnsi="Arial" w:cs="Arial"/>
        </w:rPr>
        <w:t xml:space="preserve"> is the number of </w:t>
      </w:r>
      <w:r>
        <w:rPr>
          <w:rFonts w:ascii="Arial" w:hAnsi="Arial" w:cs="Arial"/>
        </w:rPr>
        <w:t>turns</w:t>
      </w:r>
      <w:r w:rsidRPr="00632CB2">
        <w:rPr>
          <w:rFonts w:ascii="Arial" w:hAnsi="Arial" w:cs="Arial"/>
        </w:rPr>
        <w:t xml:space="preserve"> of wire on primary coil.  </w:t>
      </w:r>
    </w:p>
    <w:p w14:paraId="197EFE5B" w14:textId="77777777" w:rsidR="006211F9" w:rsidRPr="00632CB2" w:rsidRDefault="006211F9" w:rsidP="00A37C98">
      <w:pPr>
        <w:pStyle w:val="ListParagraph"/>
        <w:ind w:left="432"/>
        <w:rPr>
          <w:rFonts w:ascii="Arial" w:hAnsi="Arial" w:cs="Arial"/>
        </w:rPr>
      </w:pPr>
      <w:r w:rsidRPr="00632CB2">
        <w:rPr>
          <w:rFonts w:ascii="Arial" w:hAnsi="Arial" w:cs="Arial"/>
        </w:rPr>
        <w:t>The secondary side is represented with a subscript of S</w:t>
      </w:r>
      <w:r>
        <w:rPr>
          <w:rFonts w:ascii="Arial" w:hAnsi="Arial" w:cs="Arial"/>
        </w:rPr>
        <w:t xml:space="preserve"> for secondary</w:t>
      </w:r>
      <w:r w:rsidRPr="00632CB2">
        <w:rPr>
          <w:rFonts w:ascii="Arial" w:hAnsi="Arial" w:cs="Arial"/>
        </w:rPr>
        <w:t xml:space="preserve">, </w:t>
      </w:r>
    </w:p>
    <w:p w14:paraId="37F0AAFF" w14:textId="77777777" w:rsidR="006211F9" w:rsidRPr="00632CB2" w:rsidRDefault="006211F9" w:rsidP="00A37C98">
      <w:pPr>
        <w:pStyle w:val="ListParagraph"/>
        <w:numPr>
          <w:ilvl w:val="0"/>
          <w:numId w:val="14"/>
        </w:numPr>
        <w:ind w:left="432"/>
        <w:rPr>
          <w:rFonts w:ascii="Arial" w:hAnsi="Arial" w:cs="Arial"/>
        </w:rPr>
      </w:pPr>
      <w:r w:rsidRPr="00632CB2">
        <w:rPr>
          <w:rFonts w:ascii="Arial" w:hAnsi="Arial" w:cs="Arial"/>
        </w:rPr>
        <w:t>I</w:t>
      </w:r>
      <w:r w:rsidRPr="00632CB2">
        <w:rPr>
          <w:rFonts w:ascii="Arial" w:hAnsi="Arial" w:cs="Arial"/>
          <w:vertAlign w:val="subscript"/>
        </w:rPr>
        <w:t>S</w:t>
      </w:r>
      <w:r w:rsidRPr="00632CB2">
        <w:rPr>
          <w:rFonts w:ascii="Arial" w:hAnsi="Arial" w:cs="Arial"/>
        </w:rPr>
        <w:t xml:space="preserve"> the current on the primary side, </w:t>
      </w:r>
    </w:p>
    <w:p w14:paraId="26DCCC7C" w14:textId="77777777" w:rsidR="006211F9" w:rsidRPr="00632CB2" w:rsidRDefault="006211F9" w:rsidP="00A37C98">
      <w:pPr>
        <w:pStyle w:val="ListParagraph"/>
        <w:numPr>
          <w:ilvl w:val="0"/>
          <w:numId w:val="14"/>
        </w:numPr>
        <w:ind w:left="432"/>
        <w:rPr>
          <w:rFonts w:ascii="Arial" w:hAnsi="Arial" w:cs="Arial"/>
        </w:rPr>
      </w:pPr>
      <w:r w:rsidRPr="00632CB2">
        <w:rPr>
          <w:rFonts w:ascii="Arial" w:hAnsi="Arial" w:cs="Arial"/>
        </w:rPr>
        <w:t>V</w:t>
      </w:r>
      <w:r w:rsidRPr="00632CB2">
        <w:rPr>
          <w:rFonts w:ascii="Arial" w:hAnsi="Arial" w:cs="Arial"/>
          <w:vertAlign w:val="subscript"/>
        </w:rPr>
        <w:t>S</w:t>
      </w:r>
      <w:r w:rsidRPr="00632CB2">
        <w:rPr>
          <w:rFonts w:ascii="Arial" w:hAnsi="Arial" w:cs="Arial"/>
        </w:rPr>
        <w:t xml:space="preserve"> is the voltage on the primary side</w:t>
      </w:r>
    </w:p>
    <w:p w14:paraId="7F9D6E56" w14:textId="77777777" w:rsidR="006211F9" w:rsidRPr="00632CB2" w:rsidRDefault="006211F9" w:rsidP="00A37C98">
      <w:pPr>
        <w:pStyle w:val="ListParagraph"/>
        <w:numPr>
          <w:ilvl w:val="0"/>
          <w:numId w:val="14"/>
        </w:numPr>
        <w:ind w:left="432"/>
        <w:rPr>
          <w:rFonts w:ascii="Arial" w:hAnsi="Arial" w:cs="Arial"/>
        </w:rPr>
      </w:pPr>
      <w:r w:rsidRPr="00632CB2">
        <w:rPr>
          <w:rFonts w:ascii="Arial" w:hAnsi="Arial" w:cs="Arial"/>
          <w:noProof/>
        </w:rPr>
        <w:drawing>
          <wp:anchor distT="0" distB="0" distL="114300" distR="114300" simplePos="0" relativeHeight="251682304" behindDoc="0" locked="0" layoutInCell="1" allowOverlap="1" wp14:anchorId="24FE8DFE" wp14:editId="549A0BE2">
            <wp:simplePos x="0" y="0"/>
            <wp:positionH relativeFrom="column">
              <wp:posOffset>3193251</wp:posOffset>
            </wp:positionH>
            <wp:positionV relativeFrom="paragraph">
              <wp:posOffset>21590</wp:posOffset>
            </wp:positionV>
            <wp:extent cx="3411220" cy="1336675"/>
            <wp:effectExtent l="19050" t="19050" r="17780" b="15875"/>
            <wp:wrapSquare wrapText="bothSides"/>
            <wp:docPr id="13" name="Picture 13" descr="single phase voltage 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gle phase voltage transform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1220" cy="13366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632CB2">
        <w:rPr>
          <w:rFonts w:ascii="Arial" w:hAnsi="Arial" w:cs="Arial"/>
        </w:rPr>
        <w:t>N</w:t>
      </w:r>
      <w:r w:rsidRPr="00632CB2">
        <w:rPr>
          <w:rFonts w:ascii="Arial" w:hAnsi="Arial" w:cs="Arial"/>
          <w:vertAlign w:val="subscript"/>
        </w:rPr>
        <w:t>S</w:t>
      </w:r>
      <w:r w:rsidRPr="00632CB2">
        <w:rPr>
          <w:rFonts w:ascii="Arial" w:hAnsi="Arial" w:cs="Arial"/>
        </w:rPr>
        <w:t xml:space="preserve"> is the number of</w:t>
      </w:r>
      <w:r>
        <w:rPr>
          <w:rFonts w:ascii="Arial" w:hAnsi="Arial" w:cs="Arial"/>
        </w:rPr>
        <w:t xml:space="preserve"> turns</w:t>
      </w:r>
      <w:r w:rsidRPr="00632CB2">
        <w:rPr>
          <w:rFonts w:ascii="Arial" w:hAnsi="Arial" w:cs="Arial"/>
        </w:rPr>
        <w:t xml:space="preserve"> of wire on primary coil.  </w:t>
      </w:r>
    </w:p>
    <w:p w14:paraId="559EC969" w14:textId="77777777" w:rsidR="006211F9" w:rsidRPr="00632CB2" w:rsidRDefault="006211F9" w:rsidP="006211F9">
      <w:pPr>
        <w:pStyle w:val="ListParagraph"/>
        <w:ind w:left="0"/>
        <w:rPr>
          <w:rFonts w:ascii="Arial" w:hAnsi="Arial" w:cs="Arial"/>
        </w:rPr>
      </w:pPr>
    </w:p>
    <w:p w14:paraId="47A197D6" w14:textId="77777777" w:rsidR="006211F9" w:rsidRDefault="006211F9" w:rsidP="006211F9">
      <w:pPr>
        <w:pStyle w:val="ListParagraph"/>
        <w:ind w:left="0"/>
        <w:rPr>
          <w:rFonts w:ascii="Arial" w:eastAsiaTheme="minorEastAsia" w:hAnsi="Arial" w:cs="Arial"/>
        </w:rPr>
      </w:pPr>
      <w:r w:rsidRPr="00632CB2">
        <w:rPr>
          <w:rFonts w:ascii="Arial" w:hAnsi="Arial" w:cs="Arial"/>
        </w:rPr>
        <w:t xml:space="preserve">The turns ratio, </w:t>
      </w:r>
      <w:r w:rsidRPr="00632CB2">
        <w:rPr>
          <w:rFonts w:ascii="Arial" w:hAnsi="Arial" w:cs="Arial"/>
          <w:i/>
        </w:rPr>
        <w:t>n</w:t>
      </w:r>
      <w:r w:rsidRPr="00632CB2">
        <w:rPr>
          <w:rFonts w:ascii="Arial" w:hAnsi="Arial" w:cs="Arial"/>
        </w:rPr>
        <w:t xml:space="preserve"> = </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den>
        </m:f>
      </m:oMath>
      <w:r>
        <w:rPr>
          <w:rFonts w:ascii="Arial" w:eastAsiaTheme="minorEastAsia" w:hAnsi="Arial" w:cs="Arial"/>
        </w:rPr>
        <w:t xml:space="preserve"> is an important characteristic of a transformer.</w:t>
      </w:r>
    </w:p>
    <w:p w14:paraId="1D4ACCA7" w14:textId="77777777" w:rsidR="006211F9" w:rsidRDefault="006211F9" w:rsidP="006211F9">
      <w:pPr>
        <w:pStyle w:val="ListParagraph"/>
        <w:ind w:left="0"/>
        <w:rPr>
          <w:rFonts w:ascii="Arial" w:eastAsiaTheme="minorEastAsia" w:hAnsi="Arial" w:cs="Arial"/>
        </w:rPr>
      </w:pPr>
    </w:p>
    <w:p w14:paraId="3A4928DA" w14:textId="77777777" w:rsidR="00FA6927" w:rsidRPr="003E1C29" w:rsidRDefault="00FA6927" w:rsidP="00FA6927">
      <w:pPr>
        <w:pStyle w:val="ListParagraph"/>
        <w:ind w:left="0"/>
        <w:rPr>
          <w:rFonts w:ascii="Arial" w:eastAsiaTheme="minorEastAsia" w:hAnsi="Arial" w:cs="Arial"/>
        </w:rPr>
      </w:pPr>
      <w:r w:rsidRPr="77D4C24B">
        <w:rPr>
          <w:rFonts w:ascii="Arial" w:eastAsiaTheme="minorEastAsia" w:hAnsi="Arial" w:cs="Arial"/>
        </w:rPr>
        <w:t xml:space="preserve">The turns ratio may be reduced to a decimal number and is also  represented as </w:t>
      </w:r>
      <w:r w:rsidRPr="005C368E">
        <w:rPr>
          <w:rFonts w:ascii="Arial" w:eastAsiaTheme="minorEastAsia" w:hAnsi="Arial" w:cs="Arial"/>
          <w:i/>
          <w:iCs/>
        </w:rPr>
        <w:t>N</w:t>
      </w:r>
      <w:r w:rsidRPr="005C368E">
        <w:rPr>
          <w:rFonts w:ascii="Arial" w:eastAsiaTheme="minorEastAsia" w:hAnsi="Arial" w:cs="Arial"/>
          <w:i/>
          <w:iCs/>
          <w:vertAlign w:val="subscript"/>
        </w:rPr>
        <w:t>P</w:t>
      </w:r>
      <w:r w:rsidRPr="005C368E">
        <w:rPr>
          <w:rFonts w:ascii="Arial" w:eastAsiaTheme="minorEastAsia" w:hAnsi="Arial" w:cs="Arial"/>
          <w:i/>
          <w:iCs/>
        </w:rPr>
        <w:t>:N</w:t>
      </w:r>
      <w:r w:rsidRPr="00324E96">
        <w:rPr>
          <w:rFonts w:ascii="Arial" w:eastAsiaTheme="minorEastAsia" w:hAnsi="Arial" w:cs="Arial"/>
          <w:i/>
          <w:iCs/>
          <w:vertAlign w:val="subscript"/>
        </w:rPr>
        <w:t>S</w:t>
      </w:r>
      <w:r w:rsidRPr="77D4C24B">
        <w:rPr>
          <w:rFonts w:ascii="Arial" w:eastAsiaTheme="minorEastAsia" w:hAnsi="Arial" w:cs="Arial"/>
        </w:rPr>
        <w:t>.</w:t>
      </w:r>
    </w:p>
    <w:p w14:paraId="0098FA03" w14:textId="77777777" w:rsidR="006211F9" w:rsidRPr="00632CB2" w:rsidRDefault="006211F9" w:rsidP="006211F9">
      <w:pPr>
        <w:pStyle w:val="ListParagraph"/>
        <w:ind w:left="0"/>
        <w:rPr>
          <w:rFonts w:ascii="Arial" w:eastAsiaTheme="minorEastAsia" w:hAnsi="Arial" w:cs="Arial"/>
        </w:rPr>
      </w:pPr>
    </w:p>
    <w:p w14:paraId="07BBE4F0" w14:textId="77777777" w:rsidR="006211F9" w:rsidRPr="00632CB2" w:rsidRDefault="006211F9" w:rsidP="006211F9">
      <w:pPr>
        <w:pStyle w:val="ListParagraph"/>
        <w:ind w:left="0"/>
        <w:rPr>
          <w:rFonts w:ascii="Arial" w:eastAsiaTheme="minorEastAsia" w:hAnsi="Arial" w:cs="Arial"/>
        </w:rPr>
      </w:pPr>
    </w:p>
    <w:p w14:paraId="4E4A863B" w14:textId="77777777" w:rsidR="006211F9" w:rsidRPr="00C92E72" w:rsidRDefault="006211F9" w:rsidP="006211F9">
      <w:pPr>
        <w:pStyle w:val="ListParagraph"/>
        <w:numPr>
          <w:ilvl w:val="0"/>
          <w:numId w:val="31"/>
        </w:numPr>
        <w:rPr>
          <w:rFonts w:ascii="Arial" w:eastAsiaTheme="minorEastAsia" w:hAnsi="Arial" w:cs="Arial"/>
        </w:rPr>
      </w:pPr>
      <w:r w:rsidRPr="00C92E72">
        <w:rPr>
          <w:rFonts w:ascii="Arial" w:eastAsiaTheme="minorEastAsia" w:hAnsi="Arial" w:cs="Arial"/>
        </w:rPr>
        <w:lastRenderedPageBreak/>
        <w:t>A voltage transformer has 2500 turns of wire on its primary coil and 500 turns of wire for its secondary coil. What is the turns ratio (</w:t>
      </w:r>
      <w:r w:rsidRPr="00632CB2">
        <w:rPr>
          <w:rFonts w:ascii="Arial" w:hAnsi="Arial" w:cs="Arial"/>
          <w:i/>
        </w:rPr>
        <w:t>n</w:t>
      </w:r>
      <w:r w:rsidRPr="00C92E72">
        <w:rPr>
          <w:rFonts w:ascii="Arial" w:eastAsiaTheme="minorEastAsia" w:hAnsi="Arial" w:cs="Arial"/>
        </w:rPr>
        <w:t>) of the transformer?</w:t>
      </w:r>
    </w:p>
    <w:tbl>
      <w:tblPr>
        <w:tblStyle w:val="TableGrid"/>
        <w:tblW w:w="0" w:type="auto"/>
        <w:tblLook w:val="04A0" w:firstRow="1" w:lastRow="0" w:firstColumn="1" w:lastColumn="0" w:noHBand="0" w:noVBand="1"/>
      </w:tblPr>
      <w:tblGrid>
        <w:gridCol w:w="9350"/>
      </w:tblGrid>
      <w:tr w:rsidR="006211F9" w14:paraId="242C857F" w14:textId="77777777" w:rsidTr="004E6BAB">
        <w:trPr>
          <w:trHeight w:val="530"/>
        </w:trPr>
        <w:tc>
          <w:tcPr>
            <w:tcW w:w="9350" w:type="dxa"/>
            <w:vAlign w:val="center"/>
          </w:tcPr>
          <w:p w14:paraId="1C0C6FDF" w14:textId="77777777" w:rsidR="006211F9" w:rsidRPr="008E0C80" w:rsidRDefault="006211F9" w:rsidP="004E6BAB">
            <w:pPr>
              <w:pStyle w:val="ListParagraph"/>
              <w:rPr>
                <w:rFonts w:ascii="Arial" w:eastAsiaTheme="minorEastAsia" w:hAnsi="Arial" w:cs="Arial"/>
                <w:color w:val="00B050"/>
              </w:rPr>
            </w:pPr>
            <w:r>
              <w:rPr>
                <w:rFonts w:ascii="Arial" w:eastAsiaTheme="minorEastAsia" w:hAnsi="Arial" w:cs="Arial"/>
                <w:color w:val="00B050"/>
              </w:rPr>
              <w:t xml:space="preserve">I am asked to determine the turns ratio and I know that </w:t>
            </w:r>
            <m:oMath>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P</m:t>
                      </m:r>
                    </m:sub>
                  </m:sSub>
                </m:num>
                <m:den>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S</m:t>
                      </m:r>
                    </m:sub>
                  </m:sSub>
                </m:den>
              </m:f>
              <m:r>
                <w:rPr>
                  <w:rFonts w:ascii="Cambria Math" w:hAnsi="Cambria Math" w:cs="Arial"/>
                  <w:color w:val="00B050"/>
                </w:rPr>
                <m:t>=n=</m:t>
              </m:r>
              <m:f>
                <m:fPr>
                  <m:ctrlPr>
                    <w:rPr>
                      <w:rFonts w:ascii="Cambria Math" w:hAnsi="Cambria Math" w:cs="Arial"/>
                      <w:i/>
                      <w:color w:val="00B050"/>
                    </w:rPr>
                  </m:ctrlPr>
                </m:fPr>
                <m:num>
                  <m:r>
                    <w:rPr>
                      <w:rFonts w:ascii="Cambria Math" w:hAnsi="Cambria Math" w:cs="Arial"/>
                      <w:color w:val="00B050"/>
                    </w:rPr>
                    <m:t>2500 turns</m:t>
                  </m:r>
                </m:num>
                <m:den>
                  <m:r>
                    <w:rPr>
                      <w:rFonts w:ascii="Cambria Math" w:hAnsi="Cambria Math" w:cs="Arial"/>
                      <w:color w:val="00B050"/>
                    </w:rPr>
                    <m:t>500 turns</m:t>
                  </m:r>
                </m:den>
              </m:f>
              <m:r>
                <w:rPr>
                  <w:rFonts w:ascii="Cambria Math" w:hAnsi="Cambria Math" w:cs="Arial"/>
                  <w:color w:val="00B050"/>
                </w:rPr>
                <m:t>=5</m:t>
              </m:r>
            </m:oMath>
          </w:p>
        </w:tc>
      </w:tr>
    </w:tbl>
    <w:p w14:paraId="5B0A178D" w14:textId="77777777" w:rsidR="006211F9" w:rsidRPr="00C92E72" w:rsidRDefault="006211F9" w:rsidP="006211F9">
      <w:pPr>
        <w:pStyle w:val="ListParagraph"/>
        <w:numPr>
          <w:ilvl w:val="0"/>
          <w:numId w:val="31"/>
        </w:numPr>
        <w:rPr>
          <w:rFonts w:ascii="Arial" w:hAnsi="Arial" w:cs="Arial"/>
        </w:rPr>
      </w:pPr>
      <w:r w:rsidRPr="00C92E72">
        <w:rPr>
          <w:rFonts w:ascii="Arial" w:hAnsi="Arial" w:cs="Arial"/>
        </w:rPr>
        <w:t>Below is a formula that is used to design or analyze any transformer voltage.</w:t>
      </w:r>
    </w:p>
    <w:p w14:paraId="2D3661D4" w14:textId="77777777" w:rsidR="006211F9" w:rsidRPr="00C92E72" w:rsidRDefault="00262860" w:rsidP="006211F9">
      <w:pPr>
        <w:pStyle w:val="ListParagraph"/>
        <w:jc w:val="center"/>
        <w:rPr>
          <w:rFonts w:ascii="Arial" w:eastAsiaTheme="minorEastAsia" w:hAnsi="Arial" w:cs="Arial"/>
        </w:rPr>
      </w:pPr>
      <m:oMathPara>
        <m:oMathParaPr>
          <m:jc m:val="left"/>
        </m:oMathParaP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den>
          </m:f>
        </m:oMath>
      </m:oMathPara>
    </w:p>
    <w:p w14:paraId="1A53C12F" w14:textId="77777777" w:rsidR="006211F9" w:rsidRPr="00632CB2" w:rsidRDefault="006211F9" w:rsidP="006211F9">
      <w:pPr>
        <w:pStyle w:val="ListParagraph"/>
        <w:ind w:left="0"/>
        <w:rPr>
          <w:rFonts w:ascii="Arial" w:eastAsiaTheme="minorEastAsia" w:hAnsi="Arial" w:cs="Arial"/>
        </w:rPr>
      </w:pPr>
    </w:p>
    <w:p w14:paraId="1A26E046" w14:textId="77777777" w:rsidR="006211F9" w:rsidRPr="00632CB2" w:rsidRDefault="006211F9" w:rsidP="006211F9">
      <w:pPr>
        <w:pStyle w:val="ListParagraph"/>
        <w:rPr>
          <w:rFonts w:ascii="Arial" w:hAnsi="Arial" w:cs="Arial"/>
        </w:rPr>
      </w:pPr>
      <w:r w:rsidRPr="00632CB2">
        <w:rPr>
          <w:rFonts w:ascii="Arial" w:eastAsiaTheme="minorEastAsia" w:hAnsi="Arial" w:cs="Arial"/>
        </w:rPr>
        <w:t xml:space="preserve">Given </w:t>
      </w:r>
      <w:r w:rsidRPr="00632CB2">
        <w:rPr>
          <w:rFonts w:ascii="Arial" w:hAnsi="Arial" w:cs="Arial"/>
        </w:rPr>
        <w:t>that the input voltage, V</w:t>
      </w:r>
      <w:r w:rsidRPr="00632CB2">
        <w:rPr>
          <w:rFonts w:ascii="Arial" w:hAnsi="Arial" w:cs="Arial"/>
          <w:vertAlign w:val="subscript"/>
        </w:rPr>
        <w:t>P</w:t>
      </w:r>
      <w:r w:rsidRPr="00632CB2">
        <w:rPr>
          <w:rFonts w:ascii="Arial" w:hAnsi="Arial" w:cs="Arial"/>
        </w:rPr>
        <w:t xml:space="preserve"> is 120 V, N</w:t>
      </w:r>
      <w:r w:rsidRPr="00632CB2">
        <w:rPr>
          <w:rFonts w:ascii="Arial" w:hAnsi="Arial" w:cs="Arial"/>
          <w:vertAlign w:val="subscript"/>
        </w:rPr>
        <w:t>P</w:t>
      </w:r>
      <w:r w:rsidRPr="00632CB2">
        <w:rPr>
          <w:rFonts w:ascii="Arial" w:hAnsi="Arial" w:cs="Arial"/>
        </w:rPr>
        <w:t xml:space="preserve"> is 3200 and N</w:t>
      </w:r>
      <w:r w:rsidRPr="00632CB2">
        <w:rPr>
          <w:rFonts w:ascii="Arial" w:hAnsi="Arial" w:cs="Arial"/>
          <w:vertAlign w:val="subscript"/>
        </w:rPr>
        <w:t>S</w:t>
      </w:r>
      <w:r w:rsidRPr="00632CB2">
        <w:rPr>
          <w:rFonts w:ascii="Arial" w:hAnsi="Arial" w:cs="Arial"/>
        </w:rPr>
        <w:t xml:space="preserve"> is 400.  Determine the secondary voltage, V</w:t>
      </w:r>
      <w:r w:rsidRPr="00632CB2">
        <w:rPr>
          <w:rFonts w:ascii="Arial" w:hAnsi="Arial" w:cs="Arial"/>
          <w:vertAlign w:val="subscript"/>
        </w:rPr>
        <w:t>S</w:t>
      </w:r>
      <w:r w:rsidRPr="00632CB2">
        <w:rPr>
          <w:rFonts w:ascii="Arial" w:hAnsi="Arial" w:cs="Arial"/>
        </w:rPr>
        <w:t>.</w:t>
      </w:r>
    </w:p>
    <w:tbl>
      <w:tblPr>
        <w:tblStyle w:val="TableGrid"/>
        <w:tblW w:w="0" w:type="auto"/>
        <w:tblLook w:val="04A0" w:firstRow="1" w:lastRow="0" w:firstColumn="1" w:lastColumn="0" w:noHBand="0" w:noVBand="1"/>
      </w:tblPr>
      <w:tblGrid>
        <w:gridCol w:w="9350"/>
      </w:tblGrid>
      <w:tr w:rsidR="006211F9" w14:paraId="40F516B1" w14:textId="77777777" w:rsidTr="004E6BAB">
        <w:trPr>
          <w:trHeight w:val="890"/>
        </w:trPr>
        <w:tc>
          <w:tcPr>
            <w:tcW w:w="9350" w:type="dxa"/>
            <w:vAlign w:val="center"/>
          </w:tcPr>
          <w:p w14:paraId="1BB23125" w14:textId="77777777" w:rsidR="00AF48B7" w:rsidRPr="00AF48B7" w:rsidRDefault="006211F9" w:rsidP="004E6BAB">
            <w:pPr>
              <w:pStyle w:val="ListParagraph"/>
              <w:rPr>
                <w:rFonts w:ascii="Arial" w:eastAsiaTheme="minorEastAsia" w:hAnsi="Arial" w:cs="Arial"/>
                <w:color w:val="00B050"/>
              </w:rPr>
            </w:pPr>
            <w:r>
              <w:rPr>
                <w:rFonts w:ascii="Arial" w:eastAsiaTheme="minorEastAsia" w:hAnsi="Arial" w:cs="Arial"/>
                <w:color w:val="00B050"/>
              </w:rPr>
              <w:t xml:space="preserve">I am asked to determine the secondary voltage and I know that </w:t>
            </w:r>
            <m:oMath>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P</m:t>
                      </m:r>
                    </m:sub>
                  </m:sSub>
                </m:num>
                <m:den>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S</m:t>
                      </m:r>
                    </m:sub>
                  </m:sSub>
                </m:den>
              </m:f>
              <m:r>
                <w:rPr>
                  <w:rFonts w:ascii="Cambria Math" w:hAnsi="Cambria Math" w:cs="Arial"/>
                  <w:color w:val="00B050"/>
                </w:rPr>
                <m:t>=</m:t>
              </m:r>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P</m:t>
                      </m:r>
                    </m:sub>
                  </m:sSub>
                </m:num>
                <m:den>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S</m:t>
                      </m:r>
                    </m:sub>
                  </m:sSub>
                </m:den>
              </m:f>
              <m:r>
                <w:rPr>
                  <w:rFonts w:ascii="Cambria Math" w:hAnsi="Cambria Math" w:cs="Arial"/>
                  <w:color w:val="00B050"/>
                </w:rPr>
                <m:t>→</m:t>
              </m:r>
            </m:oMath>
          </w:p>
          <w:p w14:paraId="607699BF" w14:textId="1E142026" w:rsidR="006211F9" w:rsidRPr="00AF48B7" w:rsidRDefault="00262860" w:rsidP="004E6BAB">
            <w:pPr>
              <w:pStyle w:val="ListParagraph"/>
              <w:rPr>
                <w:rFonts w:ascii="Arial" w:eastAsia="Times New Roman" w:hAnsi="Arial" w:cs="Arial"/>
                <w:color w:val="00B050"/>
              </w:rPr>
            </w:pPr>
            <m:oMathPara>
              <m:oMathParaPr>
                <m:jc m:val="left"/>
              </m:oMathParaPr>
              <m:oMath>
                <m:f>
                  <m:fPr>
                    <m:ctrlPr>
                      <w:rPr>
                        <w:rFonts w:ascii="Cambria Math" w:hAnsi="Cambria Math" w:cs="Arial"/>
                        <w:i/>
                        <w:color w:val="00B050"/>
                      </w:rPr>
                    </m:ctrlPr>
                  </m:fPr>
                  <m:num>
                    <m:r>
                      <w:rPr>
                        <w:rFonts w:ascii="Cambria Math" w:hAnsi="Cambria Math" w:cs="Arial"/>
                        <w:color w:val="00B050"/>
                      </w:rPr>
                      <m:t>3200 turns</m:t>
                    </m:r>
                  </m:num>
                  <m:den>
                    <m:r>
                      <w:rPr>
                        <w:rFonts w:ascii="Cambria Math" w:hAnsi="Cambria Math" w:cs="Arial"/>
                        <w:color w:val="00B050"/>
                      </w:rPr>
                      <m:t>400 turns</m:t>
                    </m:r>
                  </m:den>
                </m:f>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120 V</m:t>
                    </m:r>
                  </m:num>
                  <m:den>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S</m:t>
                        </m:r>
                      </m:sub>
                    </m:sSub>
                  </m:den>
                </m:f>
                <m:r>
                  <w:rPr>
                    <w:rFonts w:ascii="Cambria Math" w:hAnsi="Cambria Math" w:cs="Arial"/>
                    <w:color w:val="00B050"/>
                  </w:rPr>
                  <m:t>→8*</m:t>
                </m:r>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S</m:t>
                    </m:r>
                  </m:sub>
                </m:sSub>
                <m:r>
                  <w:rPr>
                    <w:rFonts w:ascii="Cambria Math" w:hAnsi="Cambria Math" w:cs="Arial"/>
                    <w:color w:val="00B050"/>
                  </w:rPr>
                  <m:t>=120 V→</m:t>
                </m:r>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S</m:t>
                    </m:r>
                  </m:sub>
                </m:sSub>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120 V</m:t>
                    </m:r>
                  </m:num>
                  <m:den>
                    <m:r>
                      <w:rPr>
                        <w:rFonts w:ascii="Cambria Math" w:hAnsi="Cambria Math" w:cs="Arial"/>
                        <w:color w:val="00B050"/>
                      </w:rPr>
                      <m:t>8</m:t>
                    </m:r>
                  </m:den>
                </m:f>
                <m:r>
                  <w:rPr>
                    <w:rFonts w:ascii="Cambria Math" w:hAnsi="Cambria Math" w:cs="Arial"/>
                    <w:color w:val="00B050"/>
                  </w:rPr>
                  <m:t>=15 V</m:t>
                </m:r>
              </m:oMath>
            </m:oMathPara>
          </w:p>
        </w:tc>
      </w:tr>
    </w:tbl>
    <w:p w14:paraId="1FE604A7" w14:textId="77777777" w:rsidR="0037468A" w:rsidRPr="00F10B5B" w:rsidRDefault="0037468A" w:rsidP="0037468A">
      <w:pPr>
        <w:pStyle w:val="ListParagraph"/>
        <w:numPr>
          <w:ilvl w:val="0"/>
          <w:numId w:val="31"/>
        </w:numPr>
        <w:rPr>
          <w:rFonts w:ascii="Arial" w:eastAsiaTheme="minorEastAsia" w:hAnsi="Arial" w:cs="Arial"/>
        </w:rPr>
      </w:pPr>
      <w:r w:rsidRPr="00C92E72">
        <w:rPr>
          <w:rFonts w:ascii="Arial" w:hAnsi="Arial" w:cs="Arial"/>
        </w:rPr>
        <w:t>Another method for determining a solution when working with ratios is to cross</w:t>
      </w:r>
      <w:r>
        <w:rPr>
          <w:rFonts w:ascii="Arial" w:hAnsi="Arial" w:cs="Arial"/>
        </w:rPr>
        <w:t>-</w:t>
      </w:r>
      <w:r w:rsidRPr="00C92E72">
        <w:rPr>
          <w:rFonts w:ascii="Arial" w:hAnsi="Arial" w:cs="Arial"/>
        </w:rPr>
        <w:t xml:space="preserve">multiply the two ratios. </w:t>
      </w:r>
    </w:p>
    <w:p w14:paraId="749139A5" w14:textId="77777777" w:rsidR="006211F9" w:rsidRPr="00632CB2" w:rsidRDefault="00262860" w:rsidP="006211F9">
      <w:pPr>
        <w:pStyle w:val="ListParagraph"/>
        <w:rPr>
          <w:rFonts w:ascii="Arial" w:eastAsiaTheme="minorEastAsia" w:hAnsi="Arial" w:cs="Arial"/>
        </w:rPr>
      </w:pPr>
      <m:oMathPara>
        <m:oMathParaPr>
          <m:jc m:val="left"/>
        </m:oMathParaP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den>
          </m:f>
          <m:sSub>
            <m:sSubPr>
              <m:ctrlPr>
                <w:rPr>
                  <w:rFonts w:ascii="Cambria Math" w:hAnsi="Cambria Math" w:cs="Arial"/>
                  <w:i/>
                </w:rPr>
              </m:ctrlPr>
            </m:sSubPr>
            <m:e>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r>
                <w:rPr>
                  <w:rFonts w:ascii="Cambria Math" w:hAnsi="Cambria Math" w:cs="Arial"/>
                </w:rPr>
                <m:t>=V</m:t>
              </m:r>
            </m:e>
            <m:sub>
              <m:r>
                <w:rPr>
                  <w:rFonts w:ascii="Cambria Math" w:hAnsi="Cambria Math" w:cs="Arial"/>
                </w:rPr>
                <m:t>P</m:t>
              </m:r>
            </m:sub>
          </m:sSub>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oMath>
      </m:oMathPara>
    </w:p>
    <w:p w14:paraId="025D52C0" w14:textId="77777777" w:rsidR="006211F9" w:rsidRPr="00632CB2" w:rsidRDefault="006211F9" w:rsidP="006211F9">
      <w:pPr>
        <w:rPr>
          <w:rFonts w:ascii="Arial" w:eastAsiaTheme="minorEastAsia" w:hAnsi="Arial" w:cs="Arial"/>
        </w:rPr>
      </w:pPr>
    </w:p>
    <w:p w14:paraId="513C4121" w14:textId="77777777" w:rsidR="006211F9" w:rsidRPr="00C92E72" w:rsidRDefault="006211F9" w:rsidP="006211F9">
      <w:pPr>
        <w:pStyle w:val="ListParagraph"/>
        <w:rPr>
          <w:rFonts w:ascii="Arial" w:eastAsiaTheme="minorEastAsia" w:hAnsi="Arial" w:cs="Arial"/>
        </w:rPr>
      </w:pPr>
      <w:r w:rsidRPr="00C92E72">
        <w:rPr>
          <w:rFonts w:ascii="Arial" w:eastAsiaTheme="minorEastAsia" w:hAnsi="Arial" w:cs="Arial"/>
        </w:rPr>
        <w:t>Determine the turns on the secondary</w:t>
      </w:r>
      <w:r>
        <w:rPr>
          <w:rFonts w:ascii="Arial" w:eastAsiaTheme="minorEastAsia" w:hAnsi="Arial" w:cs="Arial"/>
        </w:rPr>
        <w:t xml:space="preserve"> (</w:t>
      </w:r>
      <w:r w:rsidRPr="00C92E72">
        <w:rPr>
          <w:rFonts w:ascii="Arial" w:eastAsiaTheme="minorEastAsia" w:hAnsi="Arial" w:cs="Arial"/>
        </w:rPr>
        <w:t>N</w:t>
      </w:r>
      <w:r w:rsidRPr="00C92E72">
        <w:rPr>
          <w:rFonts w:ascii="Arial" w:eastAsiaTheme="minorEastAsia" w:hAnsi="Arial" w:cs="Arial"/>
          <w:vertAlign w:val="subscript"/>
        </w:rPr>
        <w:t>S</w:t>
      </w:r>
      <w:r>
        <w:rPr>
          <w:rFonts w:ascii="Arial" w:eastAsiaTheme="minorEastAsia" w:hAnsi="Arial" w:cs="Arial"/>
        </w:rPr>
        <w:t>)</w:t>
      </w:r>
      <w:r w:rsidRPr="00C92E72">
        <w:rPr>
          <w:rFonts w:ascii="Arial" w:eastAsiaTheme="minorEastAsia" w:hAnsi="Arial" w:cs="Arial"/>
        </w:rPr>
        <w:t xml:space="preserve"> given that V</w:t>
      </w:r>
      <w:r w:rsidRPr="00C92E72">
        <w:rPr>
          <w:rFonts w:ascii="Arial" w:eastAsiaTheme="minorEastAsia" w:hAnsi="Arial" w:cs="Arial"/>
          <w:vertAlign w:val="subscript"/>
        </w:rPr>
        <w:t>P</w:t>
      </w:r>
      <w:r w:rsidRPr="00C92E72">
        <w:rPr>
          <w:rFonts w:ascii="Arial" w:eastAsiaTheme="minorEastAsia" w:hAnsi="Arial" w:cs="Arial"/>
        </w:rPr>
        <w:t xml:space="preserve"> = 120 V, V</w:t>
      </w:r>
      <w:r w:rsidRPr="00C92E72">
        <w:rPr>
          <w:rFonts w:ascii="Arial" w:eastAsiaTheme="minorEastAsia" w:hAnsi="Arial" w:cs="Arial"/>
          <w:vertAlign w:val="subscript"/>
        </w:rPr>
        <w:t>S</w:t>
      </w:r>
      <w:r w:rsidRPr="00C92E72">
        <w:rPr>
          <w:rFonts w:ascii="Arial" w:eastAsiaTheme="minorEastAsia" w:hAnsi="Arial" w:cs="Arial"/>
        </w:rPr>
        <w:t xml:space="preserve"> = 5 V and N</w:t>
      </w:r>
      <w:r w:rsidRPr="00C92E72">
        <w:rPr>
          <w:rFonts w:ascii="Arial" w:eastAsiaTheme="minorEastAsia" w:hAnsi="Arial" w:cs="Arial"/>
          <w:vertAlign w:val="subscript"/>
        </w:rPr>
        <w:t>P</w:t>
      </w:r>
      <w:r w:rsidRPr="00C92E72">
        <w:rPr>
          <w:rFonts w:ascii="Arial" w:eastAsiaTheme="minorEastAsia" w:hAnsi="Arial" w:cs="Arial"/>
        </w:rPr>
        <w:t xml:space="preserve"> = 480 turns. </w:t>
      </w:r>
    </w:p>
    <w:tbl>
      <w:tblPr>
        <w:tblStyle w:val="TableGrid"/>
        <w:tblW w:w="0" w:type="auto"/>
        <w:tblInd w:w="360" w:type="dxa"/>
        <w:tblLook w:val="04A0" w:firstRow="1" w:lastRow="0" w:firstColumn="1" w:lastColumn="0" w:noHBand="0" w:noVBand="1"/>
      </w:tblPr>
      <w:tblGrid>
        <w:gridCol w:w="9198"/>
      </w:tblGrid>
      <w:tr w:rsidR="006211F9" w14:paraId="5659A97A" w14:textId="77777777" w:rsidTr="00AF48B7">
        <w:trPr>
          <w:trHeight w:val="864"/>
        </w:trPr>
        <w:tc>
          <w:tcPr>
            <w:tcW w:w="9198" w:type="dxa"/>
            <w:vAlign w:val="center"/>
          </w:tcPr>
          <w:p w14:paraId="0F9B5D5E" w14:textId="77777777" w:rsidR="006211F9" w:rsidRDefault="006211F9" w:rsidP="00A7326E">
            <w:pPr>
              <w:rPr>
                <w:rFonts w:ascii="Arial" w:hAnsi="Arial" w:cs="Arial"/>
              </w:rPr>
            </w:pPr>
            <w:r w:rsidRPr="00C3216E">
              <w:rPr>
                <w:rFonts w:ascii="Arial" w:eastAsiaTheme="minorEastAsia" w:hAnsi="Arial" w:cs="Arial"/>
                <w:color w:val="00B050"/>
              </w:rPr>
              <w:t>I need to determine the turns on the secondary of a transformer and I know</w:t>
            </w:r>
            <m:oMath>
              <m:sSub>
                <m:sSubPr>
                  <m:ctrlPr>
                    <w:rPr>
                      <w:rFonts w:ascii="Cambria Math" w:hAnsi="Cambria Math" w:cs="Arial"/>
                      <w:i/>
                      <w:color w:val="00B050"/>
                    </w:rPr>
                  </m:ctrlPr>
                </m:sSubPr>
                <m:e>
                  <m:r>
                    <w:rPr>
                      <w:rFonts w:ascii="Cambria Math" w:hAnsi="Cambria Math" w:cs="Arial"/>
                      <w:color w:val="00B050"/>
                    </w:rPr>
                    <m:t xml:space="preserve"> </m:t>
                  </m:r>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P</m:t>
                      </m:r>
                    </m:sub>
                  </m:sSub>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S</m:t>
                      </m:r>
                    </m:sub>
                  </m:sSub>
                  <m:r>
                    <w:rPr>
                      <w:rFonts w:ascii="Cambria Math" w:hAnsi="Cambria Math" w:cs="Arial"/>
                      <w:color w:val="00B050"/>
                    </w:rPr>
                    <m:t>=V</m:t>
                  </m:r>
                </m:e>
                <m:sub>
                  <m:r>
                    <w:rPr>
                      <w:rFonts w:ascii="Cambria Math" w:hAnsi="Cambria Math" w:cs="Arial"/>
                      <w:color w:val="00B050"/>
                    </w:rPr>
                    <m:t>P</m:t>
                  </m:r>
                </m:sub>
              </m:sSub>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S</m:t>
                  </m:r>
                </m:sub>
              </m:sSub>
              <m:r>
                <w:rPr>
                  <w:rFonts w:ascii="Cambria Math" w:hAnsi="Cambria Math" w:cs="Arial"/>
                  <w:color w:val="00B050"/>
                </w:rPr>
                <m:t xml:space="preserve">→ </m:t>
              </m:r>
              <m:sSub>
                <m:sSubPr>
                  <m:ctrlPr>
                    <w:rPr>
                      <w:rFonts w:ascii="Cambria Math" w:hAnsi="Cambria Math" w:cs="Arial"/>
                      <w:i/>
                      <w:color w:val="00B050"/>
                    </w:rPr>
                  </m:ctrlPr>
                </m:sSubPr>
                <m:e>
                  <m:r>
                    <w:rPr>
                      <w:rFonts w:ascii="Cambria Math" w:hAnsi="Cambria Math" w:cs="Arial"/>
                      <w:color w:val="00B050"/>
                    </w:rPr>
                    <m:t xml:space="preserve"> </m:t>
                  </m:r>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P</m:t>
                          </m:r>
                        </m:sub>
                      </m:sSub>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S</m:t>
                          </m:r>
                        </m:sub>
                      </m:sSub>
                    </m:num>
                    <m:den>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P</m:t>
                          </m:r>
                        </m:sub>
                      </m:sSub>
                    </m:den>
                  </m:f>
                  <m:r>
                    <w:rPr>
                      <w:rFonts w:ascii="Cambria Math" w:hAnsi="Cambria Math" w:cs="Arial"/>
                      <w:color w:val="00B050"/>
                    </w:rPr>
                    <m:t>=N</m:t>
                  </m:r>
                </m:e>
                <m:sub>
                  <m:r>
                    <w:rPr>
                      <w:rFonts w:ascii="Cambria Math" w:hAnsi="Cambria Math" w:cs="Arial"/>
                      <w:color w:val="00B050"/>
                    </w:rPr>
                    <m:t>S</m:t>
                  </m:r>
                </m:sub>
              </m:sSub>
              <m:r>
                <w:rPr>
                  <w:rFonts w:ascii="Cambria Math" w:hAnsi="Cambria Math" w:cs="Arial"/>
                  <w:color w:val="00B050"/>
                </w:rPr>
                <m:t>=</m:t>
              </m:r>
              <m:f>
                <m:fPr>
                  <m:ctrlPr>
                    <w:rPr>
                      <w:rFonts w:ascii="Cambria Math" w:hAnsi="Cambria Math" w:cs="Arial"/>
                      <w:i/>
                      <w:color w:val="00B050"/>
                    </w:rPr>
                  </m:ctrlPr>
                </m:fPr>
                <m:num>
                  <m:r>
                    <w:rPr>
                      <w:rFonts w:ascii="Cambria Math" w:hAnsi="Cambria Math" w:cs="Arial"/>
                      <w:color w:val="00B050"/>
                    </w:rPr>
                    <m:t xml:space="preserve"> 480 turns*5V </m:t>
                  </m:r>
                </m:num>
                <m:den>
                  <m:r>
                    <w:rPr>
                      <w:rFonts w:ascii="Cambria Math" w:hAnsi="Cambria Math" w:cs="Arial"/>
                      <w:color w:val="00B050"/>
                    </w:rPr>
                    <m:t>120V</m:t>
                  </m:r>
                </m:den>
              </m:f>
              <m:r>
                <w:rPr>
                  <w:rFonts w:ascii="Cambria Math" w:hAnsi="Cambria Math" w:cs="Arial"/>
                  <w:color w:val="00B050"/>
                </w:rPr>
                <m:t>=20</m:t>
              </m:r>
            </m:oMath>
          </w:p>
        </w:tc>
      </w:tr>
    </w:tbl>
    <w:p w14:paraId="48C78E5A" w14:textId="77777777" w:rsidR="006211F9" w:rsidRPr="00C92E72" w:rsidRDefault="006211F9" w:rsidP="000034F9">
      <w:pPr>
        <w:pStyle w:val="ListParagraph"/>
        <w:spacing w:before="60" w:after="60"/>
        <w:rPr>
          <w:rFonts w:ascii="Arial" w:hAnsi="Arial" w:cs="Arial"/>
        </w:rPr>
      </w:pPr>
      <w:r w:rsidRPr="00C92E72">
        <w:rPr>
          <w:rFonts w:ascii="Arial" w:hAnsi="Arial" w:cs="Arial"/>
        </w:rPr>
        <w:t>Determine the transformer turns ratio</w:t>
      </w:r>
      <w:r>
        <w:rPr>
          <w:rFonts w:ascii="Arial" w:hAnsi="Arial" w:cs="Arial"/>
        </w:rPr>
        <w:t xml:space="preserve"> (</w:t>
      </w:r>
      <w:r w:rsidRPr="00632CB2">
        <w:rPr>
          <w:rFonts w:ascii="Arial" w:hAnsi="Arial" w:cs="Arial"/>
          <w:i/>
        </w:rPr>
        <w:t>n</w:t>
      </w:r>
      <w:r>
        <w:rPr>
          <w:rFonts w:ascii="Arial" w:hAnsi="Arial" w:cs="Arial"/>
          <w:i/>
        </w:rPr>
        <w:t>)</w:t>
      </w:r>
      <w:r w:rsidRPr="00C92E72">
        <w:rPr>
          <w:rFonts w:ascii="Arial" w:hAnsi="Arial" w:cs="Arial"/>
        </w:rPr>
        <w:t>.</w:t>
      </w:r>
    </w:p>
    <w:tbl>
      <w:tblPr>
        <w:tblStyle w:val="TableGrid"/>
        <w:tblW w:w="0" w:type="auto"/>
        <w:tblInd w:w="360" w:type="dxa"/>
        <w:tblLook w:val="04A0" w:firstRow="1" w:lastRow="0" w:firstColumn="1" w:lastColumn="0" w:noHBand="0" w:noVBand="1"/>
      </w:tblPr>
      <w:tblGrid>
        <w:gridCol w:w="9216"/>
      </w:tblGrid>
      <w:tr w:rsidR="006211F9" w14:paraId="3313FADE" w14:textId="77777777" w:rsidTr="00A7326E">
        <w:trPr>
          <w:trHeight w:val="576"/>
        </w:trPr>
        <w:tc>
          <w:tcPr>
            <w:tcW w:w="9350" w:type="dxa"/>
            <w:vAlign w:val="center"/>
          </w:tcPr>
          <w:p w14:paraId="4845A692" w14:textId="0711155B" w:rsidR="006211F9" w:rsidRDefault="006211F9" w:rsidP="00A7326E">
            <w:pPr>
              <w:rPr>
                <w:rFonts w:ascii="Arial" w:hAnsi="Arial" w:cs="Arial"/>
              </w:rPr>
            </w:pPr>
            <w:r>
              <w:rPr>
                <w:rFonts w:ascii="Arial" w:eastAsiaTheme="minorEastAsia" w:hAnsi="Arial" w:cs="Arial"/>
                <w:color w:val="00B050"/>
              </w:rPr>
              <w:t xml:space="preserve">I am asked to determine the turns ratio and I know that </w:t>
            </w:r>
            <m:oMath>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P</m:t>
                      </m:r>
                    </m:sub>
                  </m:sSub>
                </m:num>
                <m:den>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S</m:t>
                      </m:r>
                    </m:sub>
                  </m:sSub>
                </m:den>
              </m:f>
              <m:r>
                <w:rPr>
                  <w:rFonts w:ascii="Cambria Math" w:hAnsi="Cambria Math" w:cs="Arial"/>
                  <w:color w:val="00B050"/>
                </w:rPr>
                <m:t>=n=</m:t>
              </m:r>
              <m:f>
                <m:fPr>
                  <m:ctrlPr>
                    <w:rPr>
                      <w:rFonts w:ascii="Cambria Math" w:hAnsi="Cambria Math" w:cs="Arial"/>
                      <w:i/>
                      <w:color w:val="00B050"/>
                    </w:rPr>
                  </m:ctrlPr>
                </m:fPr>
                <m:num>
                  <m:r>
                    <w:rPr>
                      <w:rFonts w:ascii="Cambria Math" w:hAnsi="Cambria Math" w:cs="Arial"/>
                      <w:color w:val="00B050"/>
                    </w:rPr>
                    <m:t>480 turns</m:t>
                  </m:r>
                </m:num>
                <m:den>
                  <m:r>
                    <w:rPr>
                      <w:rFonts w:ascii="Cambria Math" w:hAnsi="Cambria Math" w:cs="Arial"/>
                      <w:color w:val="00B050"/>
                    </w:rPr>
                    <m:t>20 turns</m:t>
                  </m:r>
                </m:den>
              </m:f>
              <m:r>
                <w:rPr>
                  <w:rFonts w:ascii="Cambria Math" w:hAnsi="Cambria Math" w:cs="Arial"/>
                  <w:color w:val="00B050"/>
                </w:rPr>
                <m:t>=24</m:t>
              </m:r>
            </m:oMath>
          </w:p>
        </w:tc>
      </w:tr>
    </w:tbl>
    <w:p w14:paraId="56AE1538" w14:textId="77777777" w:rsidR="004E6BAB" w:rsidRPr="003B2F63" w:rsidRDefault="006211F9" w:rsidP="003B2F63">
      <w:pPr>
        <w:spacing w:before="60" w:after="60"/>
        <w:rPr>
          <w:rFonts w:ascii="Arial" w:hAnsi="Arial" w:cs="Arial"/>
        </w:rPr>
      </w:pPr>
      <w:r w:rsidRPr="003B2F63">
        <w:rPr>
          <w:rFonts w:ascii="Arial" w:eastAsiaTheme="minorEastAsia" w:hAnsi="Arial" w:cs="Arial"/>
        </w:rPr>
        <w:t xml:space="preserve">This is referred to as a step-down transformer because the voltage is </w:t>
      </w:r>
      <w:r w:rsidRPr="003B2F63">
        <w:rPr>
          <w:rFonts w:ascii="Arial" w:eastAsiaTheme="minorEastAsia" w:hAnsi="Arial" w:cs="Arial"/>
          <w:i/>
        </w:rPr>
        <w:t>stepped down</w:t>
      </w:r>
      <w:r w:rsidRPr="003B2F63">
        <w:rPr>
          <w:rFonts w:ascii="Arial" w:eastAsiaTheme="minorEastAsia" w:hAnsi="Arial" w:cs="Arial"/>
        </w:rPr>
        <w:t xml:space="preserve"> from the primary side to the secondary side, 120 volts to 5 volts</w:t>
      </w:r>
    </w:p>
    <w:p w14:paraId="415943C0" w14:textId="77777777" w:rsidR="004E6BAB" w:rsidRPr="004E6BAB" w:rsidRDefault="004E6BAB" w:rsidP="004E6BAB">
      <w:pPr>
        <w:pStyle w:val="ListParagraph"/>
        <w:spacing w:before="60" w:after="60"/>
        <w:rPr>
          <w:rFonts w:ascii="Arial" w:hAnsi="Arial" w:cs="Arial"/>
        </w:rPr>
      </w:pPr>
    </w:p>
    <w:p w14:paraId="3064C363" w14:textId="04F04F15" w:rsidR="006211F9" w:rsidRPr="00C92E72" w:rsidRDefault="006211F9" w:rsidP="007E770F">
      <w:pPr>
        <w:pStyle w:val="ListParagraph"/>
        <w:numPr>
          <w:ilvl w:val="0"/>
          <w:numId w:val="31"/>
        </w:numPr>
        <w:spacing w:before="120" w:after="60"/>
        <w:rPr>
          <w:rFonts w:ascii="Arial" w:hAnsi="Arial" w:cs="Arial"/>
        </w:rPr>
      </w:pPr>
      <w:r w:rsidRPr="00C92E72">
        <w:rPr>
          <w:rFonts w:ascii="Arial" w:hAnsi="Arial" w:cs="Arial"/>
        </w:rPr>
        <w:t xml:space="preserve">You are to specify </w:t>
      </w:r>
      <w:r w:rsidR="00C0465F">
        <w:rPr>
          <w:rFonts w:ascii="Arial" w:hAnsi="Arial" w:cs="Arial"/>
        </w:rPr>
        <w:t xml:space="preserve">a </w:t>
      </w:r>
      <w:r w:rsidR="00C0465F" w:rsidRPr="005C368E">
        <w:rPr>
          <w:rFonts w:ascii="Arial" w:hAnsi="Arial" w:cs="Arial"/>
          <w:i/>
          <w:iCs/>
        </w:rPr>
        <w:t>step-up</w:t>
      </w:r>
      <w:r w:rsidR="00C0465F" w:rsidRPr="00C92E72">
        <w:rPr>
          <w:rFonts w:ascii="Arial" w:hAnsi="Arial" w:cs="Arial"/>
        </w:rPr>
        <w:t xml:space="preserve"> transformer, which is where the secondary voltage is higher than the primary voltage.  The primary voltage is 300 Volts</w:t>
      </w:r>
      <w:r w:rsidR="00C0465F">
        <w:rPr>
          <w:rFonts w:ascii="Arial" w:hAnsi="Arial" w:cs="Arial"/>
        </w:rPr>
        <w:t>,</w:t>
      </w:r>
      <w:r w:rsidR="00C0465F" w:rsidRPr="00C92E72">
        <w:rPr>
          <w:rFonts w:ascii="Arial" w:hAnsi="Arial" w:cs="Arial"/>
        </w:rPr>
        <w:t xml:space="preserve"> the secondary voltage needs to be 6,000 Volts and the secondary side of the transformer has 12,000 windings.  Determine the required turns ratio </w:t>
      </w:r>
      <w:r w:rsidR="00C0465F">
        <w:rPr>
          <w:rFonts w:ascii="Arial" w:hAnsi="Arial" w:cs="Arial"/>
        </w:rPr>
        <w:t>(</w:t>
      </w:r>
      <w:r w:rsidR="00C0465F" w:rsidRPr="005C368E">
        <w:rPr>
          <w:rFonts w:ascii="Arial" w:hAnsi="Arial" w:cs="Arial"/>
          <w:i/>
          <w:iCs/>
        </w:rPr>
        <w:t>n</w:t>
      </w:r>
      <w:r w:rsidR="00C0465F">
        <w:rPr>
          <w:rFonts w:ascii="Arial" w:hAnsi="Arial" w:cs="Arial"/>
        </w:rPr>
        <w:t xml:space="preserve">) </w:t>
      </w:r>
      <w:r w:rsidR="00C0465F" w:rsidRPr="00C92E72">
        <w:rPr>
          <w:rFonts w:ascii="Arial" w:hAnsi="Arial" w:cs="Arial"/>
        </w:rPr>
        <w:t xml:space="preserve">and the </w:t>
      </w:r>
      <w:r w:rsidR="00C0465F">
        <w:rPr>
          <w:rFonts w:ascii="Arial" w:hAnsi="Arial" w:cs="Arial"/>
        </w:rPr>
        <w:t xml:space="preserve">number of </w:t>
      </w:r>
      <w:r w:rsidR="00C0465F" w:rsidRPr="00C92E72">
        <w:rPr>
          <w:rFonts w:ascii="Arial" w:hAnsi="Arial" w:cs="Arial"/>
        </w:rPr>
        <w:t xml:space="preserve">windings </w:t>
      </w:r>
      <w:r w:rsidR="00C0465F">
        <w:rPr>
          <w:rFonts w:ascii="Arial" w:hAnsi="Arial" w:cs="Arial"/>
        </w:rPr>
        <w:t>(</w:t>
      </w:r>
      <w:r w:rsidR="00C0465F" w:rsidRPr="1973BA0D">
        <w:rPr>
          <w:rFonts w:ascii="Arial" w:eastAsiaTheme="minorEastAsia" w:hAnsi="Arial" w:cs="Arial"/>
        </w:rPr>
        <w:t>N</w:t>
      </w:r>
      <w:r w:rsidR="00C0465F" w:rsidRPr="1973BA0D">
        <w:rPr>
          <w:rFonts w:ascii="Arial" w:eastAsiaTheme="minorEastAsia" w:hAnsi="Arial" w:cs="Arial"/>
          <w:vertAlign w:val="subscript"/>
        </w:rPr>
        <w:t>P</w:t>
      </w:r>
      <w:r w:rsidR="00C0465F">
        <w:rPr>
          <w:rFonts w:ascii="Arial" w:hAnsi="Arial" w:cs="Arial"/>
        </w:rPr>
        <w:t xml:space="preserve">) </w:t>
      </w:r>
      <w:r w:rsidR="00C0465F" w:rsidRPr="00C92E72">
        <w:rPr>
          <w:rFonts w:ascii="Arial" w:hAnsi="Arial" w:cs="Arial"/>
        </w:rPr>
        <w:t>on the primary side.</w:t>
      </w:r>
      <w:r w:rsidRPr="00C92E72">
        <w:rPr>
          <w:rFonts w:ascii="Arial" w:hAnsi="Arial" w:cs="Arial"/>
        </w:rPr>
        <w:t xml:space="preserve">Determine the required turns ratio </w:t>
      </w:r>
      <w:r>
        <w:rPr>
          <w:rFonts w:ascii="Arial" w:hAnsi="Arial" w:cs="Arial"/>
        </w:rPr>
        <w:t>(</w:t>
      </w:r>
      <w:r w:rsidRPr="00632CB2">
        <w:rPr>
          <w:rFonts w:ascii="Arial" w:hAnsi="Arial" w:cs="Arial"/>
          <w:i/>
        </w:rPr>
        <w:t>n</w:t>
      </w:r>
      <w:r>
        <w:rPr>
          <w:rFonts w:ascii="Arial" w:hAnsi="Arial" w:cs="Arial"/>
        </w:rPr>
        <w:t xml:space="preserve">) </w:t>
      </w:r>
      <w:r w:rsidRPr="00C92E72">
        <w:rPr>
          <w:rFonts w:ascii="Arial" w:hAnsi="Arial" w:cs="Arial"/>
        </w:rPr>
        <w:t xml:space="preserve">and the </w:t>
      </w:r>
      <w:r>
        <w:rPr>
          <w:rFonts w:ascii="Arial" w:hAnsi="Arial" w:cs="Arial"/>
        </w:rPr>
        <w:t xml:space="preserve">number of </w:t>
      </w:r>
      <w:r w:rsidRPr="00C92E72">
        <w:rPr>
          <w:rFonts w:ascii="Arial" w:hAnsi="Arial" w:cs="Arial"/>
        </w:rPr>
        <w:t xml:space="preserve">windings </w:t>
      </w:r>
      <w:r>
        <w:rPr>
          <w:rFonts w:ascii="Arial" w:hAnsi="Arial" w:cs="Arial"/>
        </w:rPr>
        <w:t>(</w:t>
      </w:r>
      <w:r w:rsidRPr="00C92E72">
        <w:rPr>
          <w:rFonts w:ascii="Arial" w:eastAsiaTheme="minorEastAsia" w:hAnsi="Arial" w:cs="Arial"/>
        </w:rPr>
        <w:t>N</w:t>
      </w:r>
      <w:r w:rsidRPr="00C92E72">
        <w:rPr>
          <w:rFonts w:ascii="Arial" w:eastAsiaTheme="minorEastAsia" w:hAnsi="Arial" w:cs="Arial"/>
          <w:vertAlign w:val="subscript"/>
        </w:rPr>
        <w:t>P</w:t>
      </w:r>
      <w:r>
        <w:rPr>
          <w:rFonts w:ascii="Arial" w:hAnsi="Arial" w:cs="Arial"/>
        </w:rPr>
        <w:t xml:space="preserve">) </w:t>
      </w:r>
      <w:r w:rsidRPr="00C92E72">
        <w:rPr>
          <w:rFonts w:ascii="Arial" w:hAnsi="Arial" w:cs="Arial"/>
        </w:rPr>
        <w:t>on the primary side.</w:t>
      </w:r>
    </w:p>
    <w:tbl>
      <w:tblPr>
        <w:tblStyle w:val="TableGrid"/>
        <w:tblW w:w="9000" w:type="dxa"/>
        <w:tblInd w:w="355" w:type="dxa"/>
        <w:tblLook w:val="04A0" w:firstRow="1" w:lastRow="0" w:firstColumn="1" w:lastColumn="0" w:noHBand="0" w:noVBand="1"/>
      </w:tblPr>
      <w:tblGrid>
        <w:gridCol w:w="9000"/>
      </w:tblGrid>
      <w:tr w:rsidR="006211F9" w14:paraId="70BB5955" w14:textId="77777777" w:rsidTr="00A7326E">
        <w:trPr>
          <w:trHeight w:val="1223"/>
        </w:trPr>
        <w:tc>
          <w:tcPr>
            <w:tcW w:w="9000" w:type="dxa"/>
            <w:vAlign w:val="center"/>
          </w:tcPr>
          <w:p w14:paraId="24A889CE" w14:textId="77777777" w:rsidR="006211F9" w:rsidRPr="00CB5C46" w:rsidRDefault="006211F9" w:rsidP="00A7326E">
            <w:pPr>
              <w:rPr>
                <w:rFonts w:ascii="Arial" w:hAnsi="Arial" w:cs="Arial"/>
              </w:rPr>
            </w:pPr>
            <w:r>
              <w:rPr>
                <w:rFonts w:ascii="Arial" w:eastAsiaTheme="minorEastAsia" w:hAnsi="Arial" w:cs="Arial"/>
                <w:color w:val="00B050"/>
              </w:rPr>
              <w:t>I am asked to determine the turns ratio and the N</w:t>
            </w:r>
            <w:r w:rsidRPr="00A70F51">
              <w:rPr>
                <w:rFonts w:ascii="Arial" w:eastAsiaTheme="minorEastAsia" w:hAnsi="Arial" w:cs="Arial"/>
                <w:color w:val="00B050"/>
                <w:vertAlign w:val="subscript"/>
              </w:rPr>
              <w:t>P</w:t>
            </w:r>
            <w:r>
              <w:rPr>
                <w:rFonts w:ascii="Arial" w:eastAsiaTheme="minorEastAsia" w:hAnsi="Arial" w:cs="Arial"/>
                <w:color w:val="00B050"/>
              </w:rPr>
              <w:t>.  Guess is n is xxx and the N</w:t>
            </w:r>
            <w:r w:rsidRPr="005C1850">
              <w:rPr>
                <w:rFonts w:ascii="Arial" w:eastAsiaTheme="minorEastAsia" w:hAnsi="Arial" w:cs="Arial"/>
                <w:color w:val="00B050"/>
                <w:vertAlign w:val="subscript"/>
              </w:rPr>
              <w:t>P</w:t>
            </w:r>
            <w:r>
              <w:rPr>
                <w:rFonts w:ascii="Arial" w:eastAsiaTheme="minorEastAsia" w:hAnsi="Arial" w:cs="Arial"/>
                <w:color w:val="00B050"/>
              </w:rPr>
              <w:t xml:space="preserve"> is xxx.  I know that</w:t>
            </w:r>
            <m:oMath>
              <m:r>
                <w:rPr>
                  <w:rFonts w:ascii="Cambria Math" w:eastAsiaTheme="minorEastAsia" w:hAnsi="Cambria Math" w:cs="Arial"/>
                  <w:color w:val="00B050"/>
                </w:rPr>
                <m:t xml:space="preserve">  </m:t>
              </m:r>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P</m:t>
                      </m:r>
                    </m:sub>
                  </m:sSub>
                </m:num>
                <m:den>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S</m:t>
                      </m:r>
                    </m:sub>
                  </m:sSub>
                </m:den>
              </m:f>
              <m:r>
                <w:rPr>
                  <w:rFonts w:ascii="Cambria Math" w:hAnsi="Cambria Math" w:cs="Arial"/>
                  <w:color w:val="00B050"/>
                </w:rPr>
                <m:t>=</m:t>
              </m:r>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P</m:t>
                      </m:r>
                    </m:sub>
                  </m:sSub>
                </m:num>
                <m:den>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S</m:t>
                      </m:r>
                    </m:sub>
                  </m:sSub>
                </m:den>
              </m:f>
              <m:r>
                <w:rPr>
                  <w:rFonts w:ascii="Cambria Math" w:hAnsi="Cambria Math" w:cs="Arial"/>
                  <w:color w:val="00B050"/>
                </w:rPr>
                <m:t xml:space="preserve">=n→So the turns ratio is </m:t>
              </m:r>
              <m:f>
                <m:fPr>
                  <m:ctrlPr>
                    <w:rPr>
                      <w:rFonts w:ascii="Cambria Math" w:hAnsi="Cambria Math" w:cs="Arial"/>
                      <w:i/>
                      <w:color w:val="00B050"/>
                    </w:rPr>
                  </m:ctrlPr>
                </m:fPr>
                <m:num>
                  <m:r>
                    <w:rPr>
                      <w:rFonts w:ascii="Cambria Math" w:hAnsi="Cambria Math" w:cs="Arial"/>
                      <w:color w:val="00B050"/>
                    </w:rPr>
                    <m:t>300 V</m:t>
                  </m:r>
                </m:num>
                <m:den>
                  <m:r>
                    <w:rPr>
                      <w:rFonts w:ascii="Cambria Math" w:hAnsi="Cambria Math" w:cs="Arial"/>
                      <w:color w:val="00B050"/>
                    </w:rPr>
                    <m:t>6000 V</m:t>
                  </m:r>
                </m:den>
              </m:f>
              <m:r>
                <w:rPr>
                  <w:rFonts w:ascii="Cambria Math" w:hAnsi="Cambria Math" w:cs="Arial"/>
                  <w:color w:val="00B050"/>
                </w:rPr>
                <m:t>=0.05</m:t>
              </m:r>
            </m:oMath>
            <w:r>
              <w:rPr>
                <w:rFonts w:ascii="Arial" w:eastAsiaTheme="minorEastAsia" w:hAnsi="Arial" w:cs="Arial"/>
                <w:color w:val="00B050"/>
              </w:rPr>
              <w:t xml:space="preserve">.  I know that </w:t>
            </w:r>
            <m:oMath>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P</m:t>
                      </m:r>
                    </m:sub>
                  </m:sSub>
                </m:num>
                <m:den>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S</m:t>
                      </m:r>
                    </m:sub>
                  </m:sSub>
                </m:den>
              </m:f>
              <m:r>
                <w:rPr>
                  <w:rFonts w:ascii="Cambria Math" w:hAnsi="Cambria Math" w:cs="Arial"/>
                  <w:color w:val="00B050"/>
                </w:rPr>
                <m:t>=n→0.05=</m:t>
              </m:r>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P</m:t>
                      </m:r>
                    </m:sub>
                  </m:sSub>
                </m:num>
                <m:den>
                  <m:r>
                    <w:rPr>
                      <w:rFonts w:ascii="Cambria Math" w:hAnsi="Cambria Math" w:cs="Arial"/>
                      <w:color w:val="00B050"/>
                    </w:rPr>
                    <m:t>12,000 turns</m:t>
                  </m:r>
                </m:den>
              </m:f>
              <m:r>
                <w:rPr>
                  <w:rFonts w:ascii="Cambria Math" w:hAnsi="Cambria Math" w:cs="Arial"/>
                  <w:color w:val="00B050"/>
                </w:rPr>
                <m:t>→</m:t>
              </m:r>
            </m:oMath>
            <w:r>
              <w:rPr>
                <w:rFonts w:ascii="Arial" w:eastAsiaTheme="minorEastAsia" w:hAnsi="Arial" w:cs="Arial"/>
                <w:color w:val="00B050"/>
              </w:rPr>
              <w:t xml:space="preserve"> </w:t>
            </w:r>
            <m:oMath>
              <m:sSub>
                <m:sSubPr>
                  <m:ctrlPr>
                    <w:rPr>
                      <w:rFonts w:ascii="Cambria Math" w:hAnsi="Cambria Math" w:cs="Arial"/>
                      <w:i/>
                      <w:color w:val="00B050"/>
                    </w:rPr>
                  </m:ctrlPr>
                </m:sSubPr>
                <m:e>
                  <m:r>
                    <w:rPr>
                      <w:rFonts w:ascii="Cambria Math" w:hAnsi="Cambria Math" w:cs="Arial"/>
                      <w:color w:val="00B050"/>
                    </w:rPr>
                    <m:t>N</m:t>
                  </m:r>
                </m:e>
                <m:sub>
                  <m:r>
                    <w:rPr>
                      <w:rFonts w:ascii="Cambria Math" w:hAnsi="Cambria Math" w:cs="Arial"/>
                      <w:color w:val="00B050"/>
                    </w:rPr>
                    <m:t>P</m:t>
                  </m:r>
                </m:sub>
              </m:sSub>
              <m:r>
                <w:rPr>
                  <w:rFonts w:ascii="Cambria Math" w:hAnsi="Cambria Math" w:cs="Arial"/>
                  <w:color w:val="00B050"/>
                </w:rPr>
                <m:t>=0.05*12,000 turns=600 turns</m:t>
              </m:r>
            </m:oMath>
          </w:p>
        </w:tc>
      </w:tr>
    </w:tbl>
    <w:p w14:paraId="7E7F55CE" w14:textId="05DCF9DE" w:rsidR="006211F9" w:rsidRPr="00C92E72" w:rsidRDefault="006211F9" w:rsidP="007E770F">
      <w:pPr>
        <w:pStyle w:val="ListParagraph"/>
        <w:numPr>
          <w:ilvl w:val="0"/>
          <w:numId w:val="31"/>
        </w:numPr>
        <w:spacing w:before="60" w:after="60"/>
        <w:rPr>
          <w:rFonts w:ascii="Arial" w:hAnsi="Arial" w:cs="Arial"/>
        </w:rPr>
      </w:pPr>
      <w:r w:rsidRPr="00C92E72">
        <w:rPr>
          <w:rFonts w:ascii="Arial" w:hAnsi="Arial" w:cs="Arial"/>
        </w:rPr>
        <w:t xml:space="preserve">You need to specify a transformer </w:t>
      </w:r>
      <w:r w:rsidR="0033301C" w:rsidRPr="00C92E72">
        <w:rPr>
          <w:rFonts w:ascii="Arial" w:hAnsi="Arial" w:cs="Arial"/>
        </w:rPr>
        <w:t xml:space="preserve">that will run a small heater which requires a </w:t>
      </w:r>
      <w:r w:rsidR="0033301C">
        <w:rPr>
          <w:rFonts w:ascii="Arial" w:hAnsi="Arial" w:cs="Arial"/>
        </w:rPr>
        <w:t xml:space="preserve">secondary voltage, </w:t>
      </w:r>
      <w:r w:rsidR="0033301C" w:rsidRPr="00C92E72">
        <w:rPr>
          <w:rFonts w:ascii="Arial" w:hAnsi="Arial" w:cs="Arial"/>
        </w:rPr>
        <w:t>V</w:t>
      </w:r>
      <w:r w:rsidR="0033301C" w:rsidRPr="00C92E72">
        <w:rPr>
          <w:rFonts w:ascii="Arial" w:hAnsi="Arial" w:cs="Arial"/>
          <w:vertAlign w:val="subscript"/>
        </w:rPr>
        <w:t>S</w:t>
      </w:r>
      <w:r w:rsidR="0033301C" w:rsidRPr="00C92E72">
        <w:rPr>
          <w:rFonts w:ascii="Arial" w:hAnsi="Arial" w:cs="Arial"/>
        </w:rPr>
        <w:t xml:space="preserve"> = 24 V and a </w:t>
      </w:r>
      <w:r w:rsidR="0033301C">
        <w:rPr>
          <w:rFonts w:ascii="Arial" w:hAnsi="Arial" w:cs="Arial"/>
        </w:rPr>
        <w:t xml:space="preserve">primary voltage, </w:t>
      </w:r>
      <w:r w:rsidR="0033301C" w:rsidRPr="00C92E72">
        <w:rPr>
          <w:rFonts w:ascii="Arial" w:hAnsi="Arial" w:cs="Arial"/>
        </w:rPr>
        <w:t>V</w:t>
      </w:r>
      <w:r w:rsidR="0033301C" w:rsidRPr="00C92E72">
        <w:rPr>
          <w:rFonts w:ascii="Arial" w:hAnsi="Arial" w:cs="Arial"/>
          <w:vertAlign w:val="subscript"/>
        </w:rPr>
        <w:t>P</w:t>
      </w:r>
      <w:r w:rsidR="0033301C" w:rsidRPr="00C92E72">
        <w:rPr>
          <w:rFonts w:ascii="Arial" w:hAnsi="Arial" w:cs="Arial"/>
        </w:rPr>
        <w:t xml:space="preserve"> = 120 V.  Determine the turns ratio </w:t>
      </w:r>
      <w:r w:rsidR="0033301C">
        <w:rPr>
          <w:rFonts w:ascii="Arial" w:hAnsi="Arial" w:cs="Arial"/>
        </w:rPr>
        <w:t>(</w:t>
      </w:r>
      <w:r w:rsidR="0033301C" w:rsidRPr="005C368E">
        <w:rPr>
          <w:rFonts w:ascii="Arial" w:hAnsi="Arial" w:cs="Arial"/>
          <w:i/>
          <w:iCs/>
        </w:rPr>
        <w:t>n</w:t>
      </w:r>
      <w:r w:rsidR="0033301C">
        <w:rPr>
          <w:rFonts w:ascii="Arial" w:hAnsi="Arial" w:cs="Arial"/>
        </w:rPr>
        <w:t xml:space="preserve">) </w:t>
      </w:r>
      <w:r w:rsidR="0033301C" w:rsidRPr="00C92E72">
        <w:rPr>
          <w:rFonts w:ascii="Arial" w:hAnsi="Arial" w:cs="Arial"/>
        </w:rPr>
        <w:t>for this transformer.</w:t>
      </w:r>
    </w:p>
    <w:tbl>
      <w:tblPr>
        <w:tblStyle w:val="TableGrid"/>
        <w:tblW w:w="0" w:type="auto"/>
        <w:tblInd w:w="355" w:type="dxa"/>
        <w:tblLook w:val="04A0" w:firstRow="1" w:lastRow="0" w:firstColumn="1" w:lastColumn="0" w:noHBand="0" w:noVBand="1"/>
      </w:tblPr>
      <w:tblGrid>
        <w:gridCol w:w="8995"/>
      </w:tblGrid>
      <w:tr w:rsidR="006211F9" w14:paraId="3CA4E7DD" w14:textId="77777777" w:rsidTr="00A7326E">
        <w:trPr>
          <w:trHeight w:val="827"/>
        </w:trPr>
        <w:tc>
          <w:tcPr>
            <w:tcW w:w="8995" w:type="dxa"/>
            <w:vAlign w:val="center"/>
          </w:tcPr>
          <w:p w14:paraId="760BC581" w14:textId="0210DAEC" w:rsidR="006211F9" w:rsidRPr="005C1850" w:rsidRDefault="006211F9" w:rsidP="00A7326E">
            <w:pPr>
              <w:rPr>
                <w:rFonts w:ascii="Arial" w:hAnsi="Arial" w:cs="Arial"/>
                <w:color w:val="00B050"/>
              </w:rPr>
            </w:pPr>
            <w:r>
              <w:rPr>
                <w:rFonts w:ascii="Arial" w:eastAsiaTheme="minorEastAsia" w:hAnsi="Arial" w:cs="Arial"/>
                <w:color w:val="00B050"/>
              </w:rPr>
              <w:t xml:space="preserve">I am asked to determine the turns ratio for a </w:t>
            </w:r>
            <w:r w:rsidR="00D54C4F">
              <w:rPr>
                <w:rFonts w:ascii="Arial" w:eastAsiaTheme="minorEastAsia" w:hAnsi="Arial" w:cs="Arial"/>
                <w:color w:val="00B050"/>
              </w:rPr>
              <w:t>step-up</w:t>
            </w:r>
            <w:r>
              <w:rPr>
                <w:rFonts w:ascii="Arial" w:eastAsiaTheme="minorEastAsia" w:hAnsi="Arial" w:cs="Arial"/>
                <w:color w:val="00B050"/>
              </w:rPr>
              <w:t xml:space="preserve"> transformer.  Guess is between xx and xx.  I know that</w:t>
            </w:r>
            <m:oMath>
              <m:r>
                <w:rPr>
                  <w:rFonts w:ascii="Cambria Math" w:eastAsiaTheme="minorEastAsia" w:hAnsi="Cambria Math" w:cs="Arial"/>
                  <w:color w:val="00B050"/>
                </w:rPr>
                <m:t xml:space="preserve"> </m:t>
              </m:r>
              <m:f>
                <m:fPr>
                  <m:ctrlPr>
                    <w:rPr>
                      <w:rFonts w:ascii="Cambria Math" w:hAnsi="Cambria Math" w:cs="Arial"/>
                      <w:i/>
                      <w:color w:val="00B050"/>
                    </w:rPr>
                  </m:ctrlPr>
                </m:fPr>
                <m:num>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P</m:t>
                      </m:r>
                    </m:sub>
                  </m:sSub>
                </m:num>
                <m:den>
                  <m:sSub>
                    <m:sSubPr>
                      <m:ctrlPr>
                        <w:rPr>
                          <w:rFonts w:ascii="Cambria Math" w:hAnsi="Cambria Math" w:cs="Arial"/>
                          <w:i/>
                          <w:color w:val="00B050"/>
                        </w:rPr>
                      </m:ctrlPr>
                    </m:sSubPr>
                    <m:e>
                      <m:r>
                        <w:rPr>
                          <w:rFonts w:ascii="Cambria Math" w:hAnsi="Cambria Math" w:cs="Arial"/>
                          <w:color w:val="00B050"/>
                        </w:rPr>
                        <m:t>V</m:t>
                      </m:r>
                    </m:e>
                    <m:sub>
                      <m:r>
                        <w:rPr>
                          <w:rFonts w:ascii="Cambria Math" w:hAnsi="Cambria Math" w:cs="Arial"/>
                          <w:color w:val="00B050"/>
                        </w:rPr>
                        <m:t>S</m:t>
                      </m:r>
                    </m:sub>
                  </m:sSub>
                </m:den>
              </m:f>
              <m:r>
                <w:rPr>
                  <w:rFonts w:ascii="Cambria Math" w:hAnsi="Cambria Math" w:cs="Arial"/>
                  <w:color w:val="00B050"/>
                </w:rPr>
                <m:t xml:space="preserve">=n→So the turns ratio is </m:t>
              </m:r>
              <m:f>
                <m:fPr>
                  <m:ctrlPr>
                    <w:rPr>
                      <w:rFonts w:ascii="Cambria Math" w:hAnsi="Cambria Math" w:cs="Arial"/>
                      <w:i/>
                      <w:color w:val="00B050"/>
                    </w:rPr>
                  </m:ctrlPr>
                </m:fPr>
                <m:num>
                  <m:r>
                    <w:rPr>
                      <w:rFonts w:ascii="Cambria Math" w:hAnsi="Cambria Math" w:cs="Arial"/>
                      <w:color w:val="00B050"/>
                    </w:rPr>
                    <m:t>120 V</m:t>
                  </m:r>
                </m:num>
                <m:den>
                  <m:r>
                    <w:rPr>
                      <w:rFonts w:ascii="Cambria Math" w:hAnsi="Cambria Math" w:cs="Arial"/>
                      <w:color w:val="00B050"/>
                    </w:rPr>
                    <m:t>24 V</m:t>
                  </m:r>
                </m:den>
              </m:f>
              <m:r>
                <w:rPr>
                  <w:rFonts w:ascii="Cambria Math" w:hAnsi="Cambria Math" w:cs="Arial"/>
                  <w:color w:val="00B050"/>
                </w:rPr>
                <m:t>=5</m:t>
              </m:r>
            </m:oMath>
            <w:r>
              <w:rPr>
                <w:rFonts w:ascii="Arial" w:eastAsiaTheme="minorEastAsia" w:hAnsi="Arial" w:cs="Arial"/>
                <w:color w:val="00B050"/>
              </w:rPr>
              <w:t xml:space="preserve">.  </w:t>
            </w:r>
          </w:p>
        </w:tc>
      </w:tr>
    </w:tbl>
    <w:p w14:paraId="096057B4" w14:textId="77777777" w:rsidR="00E70700" w:rsidRPr="00872429" w:rsidRDefault="00E70700" w:rsidP="00AD2B7C">
      <w:pPr>
        <w:rPr>
          <w:rFonts w:ascii="Arial" w:hAnsi="Arial" w:cs="Arial"/>
        </w:rPr>
      </w:pPr>
    </w:p>
    <w:sectPr w:rsidR="00E70700" w:rsidRPr="00872429" w:rsidSect="00CC5CEE">
      <w:headerReference w:type="default" r:id="rId21"/>
      <w:footerReference w:type="default" r:id="rId2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3BD2" w14:textId="77777777" w:rsidR="00262860" w:rsidRDefault="00262860" w:rsidP="00575DF4">
      <w:r>
        <w:separator/>
      </w:r>
    </w:p>
  </w:endnote>
  <w:endnote w:type="continuationSeparator" w:id="0">
    <w:p w14:paraId="1039A9B7" w14:textId="77777777" w:rsidR="00262860" w:rsidRDefault="00262860" w:rsidP="00575DF4">
      <w:r>
        <w:continuationSeparator/>
      </w:r>
    </w:p>
  </w:endnote>
  <w:endnote w:type="continuationNotice" w:id="1">
    <w:p w14:paraId="5654F20E" w14:textId="77777777" w:rsidR="00262860" w:rsidRDefault="00262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Freestyle Script">
    <w:altName w:val="Calibri"/>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144119"/>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14:paraId="727B44D7" w14:textId="4DFEF283" w:rsidR="00A37C98" w:rsidRPr="009D53FC" w:rsidRDefault="00A37C98">
            <w:pPr>
              <w:pStyle w:val="Footer"/>
              <w:jc w:val="right"/>
              <w:rPr>
                <w:rFonts w:ascii="Arial" w:hAnsi="Arial" w:cs="Arial"/>
                <w:sz w:val="14"/>
                <w:szCs w:val="14"/>
              </w:rPr>
            </w:pPr>
            <w:r w:rsidRPr="009D53FC">
              <w:rPr>
                <w:rFonts w:ascii="Arial" w:hAnsi="Arial" w:cs="Arial"/>
                <w:sz w:val="14"/>
                <w:szCs w:val="14"/>
              </w:rPr>
              <w:t>AET 19-20</w:t>
            </w:r>
            <w:r w:rsidRPr="009D53FC">
              <w:rPr>
                <w:rFonts w:ascii="Arial" w:hAnsi="Arial" w:cs="Arial"/>
                <w:sz w:val="14"/>
                <w:szCs w:val="14"/>
              </w:rPr>
              <w:tab/>
            </w:r>
            <w:r w:rsidRPr="009D53FC">
              <w:rPr>
                <w:rFonts w:ascii="Arial" w:hAnsi="Arial" w:cs="Arial"/>
                <w:sz w:val="14"/>
                <w:szCs w:val="14"/>
              </w:rPr>
              <w:tab/>
              <w:t xml:space="preserve">Page </w:t>
            </w:r>
            <w:r w:rsidRPr="009D53FC">
              <w:rPr>
                <w:rFonts w:ascii="Arial" w:hAnsi="Arial" w:cs="Arial"/>
                <w:b/>
                <w:bCs/>
                <w:sz w:val="14"/>
                <w:szCs w:val="14"/>
              </w:rPr>
              <w:fldChar w:fldCharType="begin"/>
            </w:r>
            <w:r w:rsidRPr="009D53FC">
              <w:rPr>
                <w:rFonts w:ascii="Arial" w:hAnsi="Arial" w:cs="Arial"/>
                <w:b/>
                <w:bCs/>
                <w:sz w:val="14"/>
                <w:szCs w:val="14"/>
              </w:rPr>
              <w:instrText xml:space="preserve"> PAGE </w:instrText>
            </w:r>
            <w:r w:rsidRPr="009D53FC">
              <w:rPr>
                <w:rFonts w:ascii="Arial" w:hAnsi="Arial" w:cs="Arial"/>
                <w:b/>
                <w:bCs/>
                <w:sz w:val="14"/>
                <w:szCs w:val="14"/>
              </w:rPr>
              <w:fldChar w:fldCharType="separate"/>
            </w:r>
            <w:r w:rsidR="001722E9">
              <w:rPr>
                <w:rFonts w:ascii="Arial" w:hAnsi="Arial" w:cs="Arial"/>
                <w:b/>
                <w:bCs/>
                <w:noProof/>
                <w:sz w:val="14"/>
                <w:szCs w:val="14"/>
              </w:rPr>
              <w:t>1</w:t>
            </w:r>
            <w:r w:rsidRPr="009D53FC">
              <w:rPr>
                <w:rFonts w:ascii="Arial" w:hAnsi="Arial" w:cs="Arial"/>
                <w:b/>
                <w:bCs/>
                <w:sz w:val="14"/>
                <w:szCs w:val="14"/>
              </w:rPr>
              <w:fldChar w:fldCharType="end"/>
            </w:r>
            <w:r w:rsidRPr="009D53FC">
              <w:rPr>
                <w:rFonts w:ascii="Arial" w:hAnsi="Arial" w:cs="Arial"/>
                <w:sz w:val="14"/>
                <w:szCs w:val="14"/>
              </w:rPr>
              <w:t xml:space="preserve"> of </w:t>
            </w:r>
            <w:r w:rsidRPr="009D53FC">
              <w:rPr>
                <w:rFonts w:ascii="Arial" w:hAnsi="Arial" w:cs="Arial"/>
                <w:b/>
                <w:bCs/>
                <w:sz w:val="14"/>
                <w:szCs w:val="14"/>
              </w:rPr>
              <w:fldChar w:fldCharType="begin"/>
            </w:r>
            <w:r w:rsidRPr="009D53FC">
              <w:rPr>
                <w:rFonts w:ascii="Arial" w:hAnsi="Arial" w:cs="Arial"/>
                <w:b/>
                <w:bCs/>
                <w:sz w:val="14"/>
                <w:szCs w:val="14"/>
              </w:rPr>
              <w:instrText xml:space="preserve"> NUMPAGES  </w:instrText>
            </w:r>
            <w:r w:rsidRPr="009D53FC">
              <w:rPr>
                <w:rFonts w:ascii="Arial" w:hAnsi="Arial" w:cs="Arial"/>
                <w:b/>
                <w:bCs/>
                <w:sz w:val="14"/>
                <w:szCs w:val="14"/>
              </w:rPr>
              <w:fldChar w:fldCharType="separate"/>
            </w:r>
            <w:r w:rsidR="001722E9">
              <w:rPr>
                <w:rFonts w:ascii="Arial" w:hAnsi="Arial" w:cs="Arial"/>
                <w:b/>
                <w:bCs/>
                <w:noProof/>
                <w:sz w:val="14"/>
                <w:szCs w:val="14"/>
              </w:rPr>
              <w:t>12</w:t>
            </w:r>
            <w:r w:rsidRPr="009D53FC">
              <w:rPr>
                <w:rFonts w:ascii="Arial" w:hAnsi="Arial" w:cs="Arial"/>
                <w:b/>
                <w:bCs/>
                <w:sz w:val="14"/>
                <w:szCs w:val="14"/>
              </w:rPr>
              <w:fldChar w:fldCharType="end"/>
            </w:r>
          </w:p>
        </w:sdtContent>
      </w:sdt>
    </w:sdtContent>
  </w:sdt>
  <w:p w14:paraId="7E0CDE4B" w14:textId="77777777" w:rsidR="00A37C98" w:rsidRPr="009D53FC" w:rsidRDefault="00A37C98">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CB5B" w14:textId="77777777" w:rsidR="00262860" w:rsidRDefault="00262860" w:rsidP="00575DF4">
      <w:r>
        <w:separator/>
      </w:r>
    </w:p>
  </w:footnote>
  <w:footnote w:type="continuationSeparator" w:id="0">
    <w:p w14:paraId="212470AC" w14:textId="77777777" w:rsidR="00262860" w:rsidRDefault="00262860" w:rsidP="00575DF4">
      <w:r>
        <w:continuationSeparator/>
      </w:r>
    </w:p>
  </w:footnote>
  <w:footnote w:type="continuationNotice" w:id="1">
    <w:p w14:paraId="2C1CC0A4" w14:textId="77777777" w:rsidR="00262860" w:rsidRDefault="002628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E571" w14:textId="67614E31" w:rsidR="00A37C98" w:rsidRPr="009D53FC" w:rsidRDefault="00A37C98">
    <w:pPr>
      <w:pStyle w:val="Header"/>
      <w:rPr>
        <w:rFonts w:ascii="Arial" w:hAnsi="Arial" w:cs="Arial"/>
      </w:rPr>
    </w:pPr>
    <w:r w:rsidRPr="009D53FC">
      <w:rPr>
        <w:rFonts w:ascii="Arial" w:hAnsi="Arial" w:cs="Arial"/>
        <w:noProof/>
      </w:rPr>
      <mc:AlternateContent>
        <mc:Choice Requires="wps">
          <w:drawing>
            <wp:anchor distT="0" distB="0" distL="114300" distR="114300" simplePos="0" relativeHeight="251658752" behindDoc="0" locked="0" layoutInCell="1" allowOverlap="1" wp14:anchorId="756CDB18" wp14:editId="6C1E1C14">
              <wp:simplePos x="0" y="0"/>
              <wp:positionH relativeFrom="margin">
                <wp:align>center</wp:align>
              </wp:positionH>
              <wp:positionV relativeFrom="paragraph">
                <wp:posOffset>232913</wp:posOffset>
              </wp:positionV>
              <wp:extent cx="7263441" cy="0"/>
              <wp:effectExtent l="0" t="19050" r="33020" b="19050"/>
              <wp:wrapNone/>
              <wp:docPr id="1" name="Straight Connector 1"/>
              <wp:cNvGraphicFramePr/>
              <a:graphic xmlns:a="http://schemas.openxmlformats.org/drawingml/2006/main">
                <a:graphicData uri="http://schemas.microsoft.com/office/word/2010/wordprocessingShape">
                  <wps:wsp>
                    <wps:cNvCnPr/>
                    <wps:spPr>
                      <a:xfrm>
                        <a:off x="0" y="0"/>
                        <a:ext cx="7263441"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2FCBE4" id="Straight Connector 1" o:spid="_x0000_s1026" style="position:absolute;z-index:251658752;visibility:visible;mso-wrap-style:square;mso-wrap-distance-left:9pt;mso-wrap-distance-top:0;mso-wrap-distance-right:9pt;mso-wrap-distance-bottom:0;mso-position-horizontal:center;mso-position-horizontal-relative:margin;mso-position-vertical:absolute;mso-position-vertical-relative:text" from="0,18.35pt" to="571.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" strokecolor="black [3213]" strokeweight="2.25pt">
              <v:stroke linestyle="thinThick" joinstyle="miter"/>
              <w10:wrap anchorx="margin"/>
            </v:line>
          </w:pict>
        </mc:Fallback>
      </mc:AlternateContent>
    </w:r>
    <w:r w:rsidR="001722E9" w:rsidRPr="001722E9">
      <w:rPr>
        <w:rFonts w:ascii="Arial" w:hAnsi="Arial" w:cs="Arial"/>
      </w:rPr>
      <w:t>Electronics Math 1 Mathematical Operations Instructor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5EF"/>
    <w:multiLevelType w:val="multilevel"/>
    <w:tmpl w:val="74CC473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422703"/>
    <w:multiLevelType w:val="hybridMultilevel"/>
    <w:tmpl w:val="B244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2B66"/>
    <w:multiLevelType w:val="hybridMultilevel"/>
    <w:tmpl w:val="BBE01696"/>
    <w:lvl w:ilvl="0" w:tplc="E872148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501D1"/>
    <w:multiLevelType w:val="hybridMultilevel"/>
    <w:tmpl w:val="BBE01696"/>
    <w:lvl w:ilvl="0" w:tplc="E872148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F1E04"/>
    <w:multiLevelType w:val="hybridMultilevel"/>
    <w:tmpl w:val="89D6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B3320"/>
    <w:multiLevelType w:val="hybridMultilevel"/>
    <w:tmpl w:val="3AD2D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B6035"/>
    <w:multiLevelType w:val="hybridMultilevel"/>
    <w:tmpl w:val="509AB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937CFA"/>
    <w:multiLevelType w:val="hybridMultilevel"/>
    <w:tmpl w:val="9FF4F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A5511"/>
    <w:multiLevelType w:val="hybridMultilevel"/>
    <w:tmpl w:val="45FE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4133B"/>
    <w:multiLevelType w:val="hybridMultilevel"/>
    <w:tmpl w:val="C5E0A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8D23CC"/>
    <w:multiLevelType w:val="multilevel"/>
    <w:tmpl w:val="74CC473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E561D6"/>
    <w:multiLevelType w:val="hybridMultilevel"/>
    <w:tmpl w:val="47F84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958F2"/>
    <w:multiLevelType w:val="hybridMultilevel"/>
    <w:tmpl w:val="105C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5635D"/>
    <w:multiLevelType w:val="hybridMultilevel"/>
    <w:tmpl w:val="D466D45E"/>
    <w:lvl w:ilvl="0" w:tplc="E872148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641F1"/>
    <w:multiLevelType w:val="hybridMultilevel"/>
    <w:tmpl w:val="A7D28D80"/>
    <w:lvl w:ilvl="0" w:tplc="E872148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8F4440"/>
    <w:multiLevelType w:val="hybridMultilevel"/>
    <w:tmpl w:val="FF888E10"/>
    <w:lvl w:ilvl="0" w:tplc="56A0A4D8">
      <w:start w:val="5"/>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63E6"/>
    <w:multiLevelType w:val="hybridMultilevel"/>
    <w:tmpl w:val="6860C82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77BAD"/>
    <w:multiLevelType w:val="hybridMultilevel"/>
    <w:tmpl w:val="FA60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4C6553"/>
    <w:multiLevelType w:val="hybridMultilevel"/>
    <w:tmpl w:val="BFFA6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442FD9"/>
    <w:multiLevelType w:val="hybridMultilevel"/>
    <w:tmpl w:val="A73A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B21185"/>
    <w:multiLevelType w:val="multilevel"/>
    <w:tmpl w:val="74B4BF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E5E433C"/>
    <w:multiLevelType w:val="hybridMultilevel"/>
    <w:tmpl w:val="269C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B578C"/>
    <w:multiLevelType w:val="hybridMultilevel"/>
    <w:tmpl w:val="05666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4742F"/>
    <w:multiLevelType w:val="hybridMultilevel"/>
    <w:tmpl w:val="0F269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F949F7"/>
    <w:multiLevelType w:val="hybridMultilevel"/>
    <w:tmpl w:val="401CD7FC"/>
    <w:lvl w:ilvl="0" w:tplc="E8721488">
      <w:start w:val="1"/>
      <w:numFmt w:val="decimal"/>
      <w:lvlText w:val="%1)"/>
      <w:lvlJc w:val="left"/>
      <w:pPr>
        <w:ind w:left="36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DA3114"/>
    <w:multiLevelType w:val="hybridMultilevel"/>
    <w:tmpl w:val="351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5262D"/>
    <w:multiLevelType w:val="multilevel"/>
    <w:tmpl w:val="74B4BF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B4F2C02"/>
    <w:multiLevelType w:val="hybridMultilevel"/>
    <w:tmpl w:val="0BAE92C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563D1"/>
    <w:multiLevelType w:val="multilevel"/>
    <w:tmpl w:val="32A43E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F88207E"/>
    <w:multiLevelType w:val="hybridMultilevel"/>
    <w:tmpl w:val="8D64D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4E0435"/>
    <w:multiLevelType w:val="hybridMultilevel"/>
    <w:tmpl w:val="4052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05C72"/>
    <w:multiLevelType w:val="hybridMultilevel"/>
    <w:tmpl w:val="81F89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A36CDD"/>
    <w:multiLevelType w:val="hybridMultilevel"/>
    <w:tmpl w:val="F19A4E5A"/>
    <w:lvl w:ilvl="0" w:tplc="E872148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E36D8"/>
    <w:multiLevelType w:val="multilevel"/>
    <w:tmpl w:val="698EC80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DA27481"/>
    <w:multiLevelType w:val="multilevel"/>
    <w:tmpl w:val="74B4BF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E7F34C4"/>
    <w:multiLevelType w:val="hybridMultilevel"/>
    <w:tmpl w:val="12E0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0"/>
  </w:num>
  <w:num w:numId="4">
    <w:abstractNumId w:val="10"/>
  </w:num>
  <w:num w:numId="5">
    <w:abstractNumId w:val="11"/>
  </w:num>
  <w:num w:numId="6">
    <w:abstractNumId w:val="22"/>
  </w:num>
  <w:num w:numId="7">
    <w:abstractNumId w:val="5"/>
  </w:num>
  <w:num w:numId="8">
    <w:abstractNumId w:val="4"/>
  </w:num>
  <w:num w:numId="9">
    <w:abstractNumId w:val="1"/>
  </w:num>
  <w:num w:numId="10">
    <w:abstractNumId w:val="28"/>
  </w:num>
  <w:num w:numId="11">
    <w:abstractNumId w:val="17"/>
  </w:num>
  <w:num w:numId="12">
    <w:abstractNumId w:val="6"/>
  </w:num>
  <w:num w:numId="13">
    <w:abstractNumId w:val="20"/>
  </w:num>
  <w:num w:numId="14">
    <w:abstractNumId w:val="31"/>
  </w:num>
  <w:num w:numId="15">
    <w:abstractNumId w:val="23"/>
  </w:num>
  <w:num w:numId="16">
    <w:abstractNumId w:val="26"/>
  </w:num>
  <w:num w:numId="17">
    <w:abstractNumId w:val="8"/>
  </w:num>
  <w:num w:numId="18">
    <w:abstractNumId w:val="19"/>
  </w:num>
  <w:num w:numId="19">
    <w:abstractNumId w:val="18"/>
  </w:num>
  <w:num w:numId="20">
    <w:abstractNumId w:val="29"/>
  </w:num>
  <w:num w:numId="21">
    <w:abstractNumId w:val="9"/>
  </w:num>
  <w:num w:numId="22">
    <w:abstractNumId w:val="16"/>
  </w:num>
  <w:num w:numId="23">
    <w:abstractNumId w:val="27"/>
  </w:num>
  <w:num w:numId="24">
    <w:abstractNumId w:val="7"/>
  </w:num>
  <w:num w:numId="25">
    <w:abstractNumId w:val="25"/>
  </w:num>
  <w:num w:numId="26">
    <w:abstractNumId w:val="30"/>
  </w:num>
  <w:num w:numId="27">
    <w:abstractNumId w:val="12"/>
  </w:num>
  <w:num w:numId="28">
    <w:abstractNumId w:val="35"/>
  </w:num>
  <w:num w:numId="29">
    <w:abstractNumId w:val="33"/>
  </w:num>
  <w:num w:numId="30">
    <w:abstractNumId w:val="24"/>
  </w:num>
  <w:num w:numId="31">
    <w:abstractNumId w:val="14"/>
  </w:num>
  <w:num w:numId="32">
    <w:abstractNumId w:val="3"/>
  </w:num>
  <w:num w:numId="33">
    <w:abstractNumId w:val="2"/>
  </w:num>
  <w:num w:numId="34">
    <w:abstractNumId w:val="32"/>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69"/>
    <w:rsid w:val="000011FB"/>
    <w:rsid w:val="000034F9"/>
    <w:rsid w:val="00004A27"/>
    <w:rsid w:val="00004E8F"/>
    <w:rsid w:val="000068A9"/>
    <w:rsid w:val="00014D4E"/>
    <w:rsid w:val="00025A71"/>
    <w:rsid w:val="00031627"/>
    <w:rsid w:val="0003198B"/>
    <w:rsid w:val="00035A26"/>
    <w:rsid w:val="00041C1D"/>
    <w:rsid w:val="00041F7C"/>
    <w:rsid w:val="00046499"/>
    <w:rsid w:val="00046941"/>
    <w:rsid w:val="0004749A"/>
    <w:rsid w:val="0005085A"/>
    <w:rsid w:val="000524B7"/>
    <w:rsid w:val="000554DB"/>
    <w:rsid w:val="00055BB0"/>
    <w:rsid w:val="0006031B"/>
    <w:rsid w:val="00060FEC"/>
    <w:rsid w:val="0006359E"/>
    <w:rsid w:val="0006394E"/>
    <w:rsid w:val="00065724"/>
    <w:rsid w:val="00075291"/>
    <w:rsid w:val="00076465"/>
    <w:rsid w:val="00081DB2"/>
    <w:rsid w:val="00081F15"/>
    <w:rsid w:val="000845FF"/>
    <w:rsid w:val="000919E7"/>
    <w:rsid w:val="00096ED3"/>
    <w:rsid w:val="00097081"/>
    <w:rsid w:val="00097B31"/>
    <w:rsid w:val="000A1AFF"/>
    <w:rsid w:val="000A2F98"/>
    <w:rsid w:val="000A35A1"/>
    <w:rsid w:val="000A35D7"/>
    <w:rsid w:val="000A400B"/>
    <w:rsid w:val="000A418D"/>
    <w:rsid w:val="000A52CC"/>
    <w:rsid w:val="000A6316"/>
    <w:rsid w:val="000B16FB"/>
    <w:rsid w:val="000B38F6"/>
    <w:rsid w:val="000B7998"/>
    <w:rsid w:val="000D1A2A"/>
    <w:rsid w:val="000D2495"/>
    <w:rsid w:val="000D2892"/>
    <w:rsid w:val="000D4393"/>
    <w:rsid w:val="000E6535"/>
    <w:rsid w:val="000F7B41"/>
    <w:rsid w:val="00100D32"/>
    <w:rsid w:val="001020C6"/>
    <w:rsid w:val="001048D6"/>
    <w:rsid w:val="00105FD7"/>
    <w:rsid w:val="00107904"/>
    <w:rsid w:val="00112DF0"/>
    <w:rsid w:val="00116624"/>
    <w:rsid w:val="001206CD"/>
    <w:rsid w:val="00121138"/>
    <w:rsid w:val="00124605"/>
    <w:rsid w:val="00130F8B"/>
    <w:rsid w:val="00136C56"/>
    <w:rsid w:val="00144269"/>
    <w:rsid w:val="00147C39"/>
    <w:rsid w:val="00152045"/>
    <w:rsid w:val="001552E4"/>
    <w:rsid w:val="00155F58"/>
    <w:rsid w:val="00160119"/>
    <w:rsid w:val="00163409"/>
    <w:rsid w:val="00163F85"/>
    <w:rsid w:val="00170FE8"/>
    <w:rsid w:val="001722E9"/>
    <w:rsid w:val="0017266B"/>
    <w:rsid w:val="0017668A"/>
    <w:rsid w:val="00183136"/>
    <w:rsid w:val="001955C4"/>
    <w:rsid w:val="001967D6"/>
    <w:rsid w:val="001A0F0B"/>
    <w:rsid w:val="001A6082"/>
    <w:rsid w:val="001A7984"/>
    <w:rsid w:val="001B1DB4"/>
    <w:rsid w:val="001B366E"/>
    <w:rsid w:val="001B60CE"/>
    <w:rsid w:val="001B6138"/>
    <w:rsid w:val="001C25EF"/>
    <w:rsid w:val="001C543D"/>
    <w:rsid w:val="001D086E"/>
    <w:rsid w:val="001D365C"/>
    <w:rsid w:val="001D52B9"/>
    <w:rsid w:val="001D6A6F"/>
    <w:rsid w:val="001F078E"/>
    <w:rsid w:val="001F0B2B"/>
    <w:rsid w:val="001F3E84"/>
    <w:rsid w:val="001F50B7"/>
    <w:rsid w:val="0020061A"/>
    <w:rsid w:val="00200F98"/>
    <w:rsid w:val="00202260"/>
    <w:rsid w:val="00202484"/>
    <w:rsid w:val="00204D5A"/>
    <w:rsid w:val="0021044C"/>
    <w:rsid w:val="00216A4B"/>
    <w:rsid w:val="002205AF"/>
    <w:rsid w:val="002207B7"/>
    <w:rsid w:val="00230AC5"/>
    <w:rsid w:val="00232EFB"/>
    <w:rsid w:val="00242AFE"/>
    <w:rsid w:val="00245C60"/>
    <w:rsid w:val="002517BF"/>
    <w:rsid w:val="00251D73"/>
    <w:rsid w:val="00253264"/>
    <w:rsid w:val="00255164"/>
    <w:rsid w:val="00256491"/>
    <w:rsid w:val="00262860"/>
    <w:rsid w:val="00262DBC"/>
    <w:rsid w:val="00263C22"/>
    <w:rsid w:val="0027258F"/>
    <w:rsid w:val="0028345E"/>
    <w:rsid w:val="00284A72"/>
    <w:rsid w:val="00286021"/>
    <w:rsid w:val="0028653E"/>
    <w:rsid w:val="002871E0"/>
    <w:rsid w:val="0029128A"/>
    <w:rsid w:val="00293330"/>
    <w:rsid w:val="00294101"/>
    <w:rsid w:val="00296319"/>
    <w:rsid w:val="00296B61"/>
    <w:rsid w:val="00297AA9"/>
    <w:rsid w:val="002A7BE1"/>
    <w:rsid w:val="002B3A69"/>
    <w:rsid w:val="002B68ED"/>
    <w:rsid w:val="002B7F29"/>
    <w:rsid w:val="002C0170"/>
    <w:rsid w:val="002C1CC4"/>
    <w:rsid w:val="002C401C"/>
    <w:rsid w:val="002C7942"/>
    <w:rsid w:val="002D1CAC"/>
    <w:rsid w:val="002D7DCE"/>
    <w:rsid w:val="002E4FF2"/>
    <w:rsid w:val="002E5BBB"/>
    <w:rsid w:val="002F004C"/>
    <w:rsid w:val="002F1406"/>
    <w:rsid w:val="002F4A73"/>
    <w:rsid w:val="002F4B5D"/>
    <w:rsid w:val="003027E1"/>
    <w:rsid w:val="00310175"/>
    <w:rsid w:val="003140AD"/>
    <w:rsid w:val="00316330"/>
    <w:rsid w:val="00317F6B"/>
    <w:rsid w:val="00325350"/>
    <w:rsid w:val="00326787"/>
    <w:rsid w:val="00327824"/>
    <w:rsid w:val="00330854"/>
    <w:rsid w:val="0033301C"/>
    <w:rsid w:val="00333566"/>
    <w:rsid w:val="00333E96"/>
    <w:rsid w:val="003353F3"/>
    <w:rsid w:val="00337BA7"/>
    <w:rsid w:val="0034056D"/>
    <w:rsid w:val="00342485"/>
    <w:rsid w:val="003464A5"/>
    <w:rsid w:val="00351450"/>
    <w:rsid w:val="0035263B"/>
    <w:rsid w:val="00364D59"/>
    <w:rsid w:val="00366D22"/>
    <w:rsid w:val="00366F97"/>
    <w:rsid w:val="00370061"/>
    <w:rsid w:val="00372F37"/>
    <w:rsid w:val="0037468A"/>
    <w:rsid w:val="00375168"/>
    <w:rsid w:val="0038186F"/>
    <w:rsid w:val="00387F3B"/>
    <w:rsid w:val="00393111"/>
    <w:rsid w:val="0039752D"/>
    <w:rsid w:val="003A1D8C"/>
    <w:rsid w:val="003A599B"/>
    <w:rsid w:val="003B2F63"/>
    <w:rsid w:val="003B6080"/>
    <w:rsid w:val="003C0C8F"/>
    <w:rsid w:val="003C0D28"/>
    <w:rsid w:val="003C62F4"/>
    <w:rsid w:val="003D1543"/>
    <w:rsid w:val="003D2585"/>
    <w:rsid w:val="003D35C2"/>
    <w:rsid w:val="003D5FB9"/>
    <w:rsid w:val="003E018D"/>
    <w:rsid w:val="003E2BD5"/>
    <w:rsid w:val="003E2BF6"/>
    <w:rsid w:val="003E2DD2"/>
    <w:rsid w:val="003E323A"/>
    <w:rsid w:val="003E5E85"/>
    <w:rsid w:val="003F1C56"/>
    <w:rsid w:val="003F1EDB"/>
    <w:rsid w:val="003F3B51"/>
    <w:rsid w:val="003F52F6"/>
    <w:rsid w:val="003F554F"/>
    <w:rsid w:val="00401B1A"/>
    <w:rsid w:val="004021D7"/>
    <w:rsid w:val="00405527"/>
    <w:rsid w:val="004109C6"/>
    <w:rsid w:val="00415565"/>
    <w:rsid w:val="004168FD"/>
    <w:rsid w:val="00416BBD"/>
    <w:rsid w:val="004201E6"/>
    <w:rsid w:val="004311CF"/>
    <w:rsid w:val="00431ED7"/>
    <w:rsid w:val="00435260"/>
    <w:rsid w:val="00442E8D"/>
    <w:rsid w:val="00443816"/>
    <w:rsid w:val="0044543A"/>
    <w:rsid w:val="004456EB"/>
    <w:rsid w:val="00452CFB"/>
    <w:rsid w:val="00453C3B"/>
    <w:rsid w:val="0045458C"/>
    <w:rsid w:val="004560FB"/>
    <w:rsid w:val="004652A9"/>
    <w:rsid w:val="00467E20"/>
    <w:rsid w:val="00472563"/>
    <w:rsid w:val="00473294"/>
    <w:rsid w:val="00477336"/>
    <w:rsid w:val="004810FC"/>
    <w:rsid w:val="004813A8"/>
    <w:rsid w:val="00485ED0"/>
    <w:rsid w:val="004915E7"/>
    <w:rsid w:val="00491921"/>
    <w:rsid w:val="00495607"/>
    <w:rsid w:val="00497929"/>
    <w:rsid w:val="004A70D1"/>
    <w:rsid w:val="004B13A2"/>
    <w:rsid w:val="004B45AB"/>
    <w:rsid w:val="004B52B7"/>
    <w:rsid w:val="004C0F6C"/>
    <w:rsid w:val="004C1602"/>
    <w:rsid w:val="004C1E4C"/>
    <w:rsid w:val="004C5C94"/>
    <w:rsid w:val="004C6A03"/>
    <w:rsid w:val="004D7C86"/>
    <w:rsid w:val="004D7D5D"/>
    <w:rsid w:val="004D7D88"/>
    <w:rsid w:val="004E6BAB"/>
    <w:rsid w:val="004E74A6"/>
    <w:rsid w:val="00503AD1"/>
    <w:rsid w:val="00513E23"/>
    <w:rsid w:val="00517937"/>
    <w:rsid w:val="005200D0"/>
    <w:rsid w:val="005270D1"/>
    <w:rsid w:val="00530FF5"/>
    <w:rsid w:val="0053157E"/>
    <w:rsid w:val="00532C0F"/>
    <w:rsid w:val="00541734"/>
    <w:rsid w:val="005418F0"/>
    <w:rsid w:val="0054438A"/>
    <w:rsid w:val="00544CD8"/>
    <w:rsid w:val="005462A2"/>
    <w:rsid w:val="00546AAC"/>
    <w:rsid w:val="00546CA7"/>
    <w:rsid w:val="005508DB"/>
    <w:rsid w:val="005627D6"/>
    <w:rsid w:val="0056450A"/>
    <w:rsid w:val="0057130E"/>
    <w:rsid w:val="00575DF4"/>
    <w:rsid w:val="005823FD"/>
    <w:rsid w:val="005864D6"/>
    <w:rsid w:val="00586ABE"/>
    <w:rsid w:val="00590F35"/>
    <w:rsid w:val="005911EB"/>
    <w:rsid w:val="0059162A"/>
    <w:rsid w:val="005A403D"/>
    <w:rsid w:val="005A4B37"/>
    <w:rsid w:val="005A7ABA"/>
    <w:rsid w:val="005B0450"/>
    <w:rsid w:val="005B36EC"/>
    <w:rsid w:val="005B743E"/>
    <w:rsid w:val="005C201B"/>
    <w:rsid w:val="005C5921"/>
    <w:rsid w:val="005C7BF9"/>
    <w:rsid w:val="005D2F35"/>
    <w:rsid w:val="005D3BF9"/>
    <w:rsid w:val="005D7953"/>
    <w:rsid w:val="005E0BAD"/>
    <w:rsid w:val="005E0E82"/>
    <w:rsid w:val="005E6008"/>
    <w:rsid w:val="005E7419"/>
    <w:rsid w:val="005F0009"/>
    <w:rsid w:val="005F0C83"/>
    <w:rsid w:val="006044A8"/>
    <w:rsid w:val="00611DDC"/>
    <w:rsid w:val="006140ED"/>
    <w:rsid w:val="00617791"/>
    <w:rsid w:val="006211F9"/>
    <w:rsid w:val="00621B54"/>
    <w:rsid w:val="00633B2D"/>
    <w:rsid w:val="00640D58"/>
    <w:rsid w:val="006413A8"/>
    <w:rsid w:val="00651593"/>
    <w:rsid w:val="00652AE1"/>
    <w:rsid w:val="006540E9"/>
    <w:rsid w:val="006629BF"/>
    <w:rsid w:val="006632FB"/>
    <w:rsid w:val="0066600C"/>
    <w:rsid w:val="00666E59"/>
    <w:rsid w:val="0067310D"/>
    <w:rsid w:val="00680A76"/>
    <w:rsid w:val="006825B9"/>
    <w:rsid w:val="0068552E"/>
    <w:rsid w:val="00687BB4"/>
    <w:rsid w:val="00693BEA"/>
    <w:rsid w:val="006949AF"/>
    <w:rsid w:val="00697CB2"/>
    <w:rsid w:val="006A0064"/>
    <w:rsid w:val="006A15EC"/>
    <w:rsid w:val="006A512D"/>
    <w:rsid w:val="006A5DBE"/>
    <w:rsid w:val="006B00E9"/>
    <w:rsid w:val="006B0DCA"/>
    <w:rsid w:val="006B10E0"/>
    <w:rsid w:val="006B1D6A"/>
    <w:rsid w:val="006B3DBA"/>
    <w:rsid w:val="006B70CA"/>
    <w:rsid w:val="006C1372"/>
    <w:rsid w:val="006C13E9"/>
    <w:rsid w:val="006C7BE1"/>
    <w:rsid w:val="006D2BA5"/>
    <w:rsid w:val="006D540D"/>
    <w:rsid w:val="006D545F"/>
    <w:rsid w:val="006D7276"/>
    <w:rsid w:val="006D7444"/>
    <w:rsid w:val="006D765C"/>
    <w:rsid w:val="006E0D48"/>
    <w:rsid w:val="006E4751"/>
    <w:rsid w:val="006E77EF"/>
    <w:rsid w:val="006F0C7A"/>
    <w:rsid w:val="006F57B4"/>
    <w:rsid w:val="006F699C"/>
    <w:rsid w:val="006F756F"/>
    <w:rsid w:val="0070071D"/>
    <w:rsid w:val="007070AF"/>
    <w:rsid w:val="0071403F"/>
    <w:rsid w:val="007202FF"/>
    <w:rsid w:val="00727A04"/>
    <w:rsid w:val="0073061F"/>
    <w:rsid w:val="00731B9A"/>
    <w:rsid w:val="0073519E"/>
    <w:rsid w:val="00737AF1"/>
    <w:rsid w:val="0074287D"/>
    <w:rsid w:val="00755823"/>
    <w:rsid w:val="00757B01"/>
    <w:rsid w:val="00773D79"/>
    <w:rsid w:val="00773E27"/>
    <w:rsid w:val="0078070F"/>
    <w:rsid w:val="007859C7"/>
    <w:rsid w:val="007934EA"/>
    <w:rsid w:val="00795FB2"/>
    <w:rsid w:val="00796CE2"/>
    <w:rsid w:val="00797D38"/>
    <w:rsid w:val="007A08E9"/>
    <w:rsid w:val="007B4209"/>
    <w:rsid w:val="007B5335"/>
    <w:rsid w:val="007B681B"/>
    <w:rsid w:val="007B6CF4"/>
    <w:rsid w:val="007C0075"/>
    <w:rsid w:val="007C6BAC"/>
    <w:rsid w:val="007D162E"/>
    <w:rsid w:val="007D2EE4"/>
    <w:rsid w:val="007D30F8"/>
    <w:rsid w:val="007D3633"/>
    <w:rsid w:val="007E0FEE"/>
    <w:rsid w:val="007E2C9C"/>
    <w:rsid w:val="007E5916"/>
    <w:rsid w:val="007E750E"/>
    <w:rsid w:val="007E770F"/>
    <w:rsid w:val="007F6AEE"/>
    <w:rsid w:val="007F7F2E"/>
    <w:rsid w:val="00802B95"/>
    <w:rsid w:val="00805209"/>
    <w:rsid w:val="0080574A"/>
    <w:rsid w:val="00814A50"/>
    <w:rsid w:val="00823F25"/>
    <w:rsid w:val="008266B8"/>
    <w:rsid w:val="00837341"/>
    <w:rsid w:val="00840112"/>
    <w:rsid w:val="00841690"/>
    <w:rsid w:val="00843B18"/>
    <w:rsid w:val="00846B53"/>
    <w:rsid w:val="00853775"/>
    <w:rsid w:val="008654A3"/>
    <w:rsid w:val="00866F22"/>
    <w:rsid w:val="00872429"/>
    <w:rsid w:val="00873578"/>
    <w:rsid w:val="00873885"/>
    <w:rsid w:val="008745DA"/>
    <w:rsid w:val="00874607"/>
    <w:rsid w:val="00874FD5"/>
    <w:rsid w:val="00876E6B"/>
    <w:rsid w:val="00877818"/>
    <w:rsid w:val="00880C12"/>
    <w:rsid w:val="00887013"/>
    <w:rsid w:val="008A3A46"/>
    <w:rsid w:val="008B37F1"/>
    <w:rsid w:val="008B4501"/>
    <w:rsid w:val="008B61BC"/>
    <w:rsid w:val="008C3C0A"/>
    <w:rsid w:val="008D77F5"/>
    <w:rsid w:val="008E4765"/>
    <w:rsid w:val="008F1188"/>
    <w:rsid w:val="008F1915"/>
    <w:rsid w:val="008F410E"/>
    <w:rsid w:val="008F4689"/>
    <w:rsid w:val="00900C49"/>
    <w:rsid w:val="00903701"/>
    <w:rsid w:val="00906C58"/>
    <w:rsid w:val="00913887"/>
    <w:rsid w:val="00916AC5"/>
    <w:rsid w:val="0092169C"/>
    <w:rsid w:val="009245E0"/>
    <w:rsid w:val="00924C8F"/>
    <w:rsid w:val="00926689"/>
    <w:rsid w:val="0092685B"/>
    <w:rsid w:val="00926891"/>
    <w:rsid w:val="009277AA"/>
    <w:rsid w:val="00932A7A"/>
    <w:rsid w:val="009358A4"/>
    <w:rsid w:val="0094188A"/>
    <w:rsid w:val="00942B2E"/>
    <w:rsid w:val="009516A0"/>
    <w:rsid w:val="00962BA9"/>
    <w:rsid w:val="00964678"/>
    <w:rsid w:val="009667D4"/>
    <w:rsid w:val="00967017"/>
    <w:rsid w:val="00970987"/>
    <w:rsid w:val="00971613"/>
    <w:rsid w:val="00972E49"/>
    <w:rsid w:val="009759BA"/>
    <w:rsid w:val="00977073"/>
    <w:rsid w:val="00981378"/>
    <w:rsid w:val="00983403"/>
    <w:rsid w:val="0098718A"/>
    <w:rsid w:val="009A49BD"/>
    <w:rsid w:val="009A4DC9"/>
    <w:rsid w:val="009A59AA"/>
    <w:rsid w:val="009A5E29"/>
    <w:rsid w:val="009A6121"/>
    <w:rsid w:val="009B1E1C"/>
    <w:rsid w:val="009B2EC5"/>
    <w:rsid w:val="009B3FBB"/>
    <w:rsid w:val="009B417A"/>
    <w:rsid w:val="009C68AA"/>
    <w:rsid w:val="009D36F0"/>
    <w:rsid w:val="009D53FC"/>
    <w:rsid w:val="009E25CE"/>
    <w:rsid w:val="009E2CA6"/>
    <w:rsid w:val="009E7A16"/>
    <w:rsid w:val="009F1652"/>
    <w:rsid w:val="009F19A2"/>
    <w:rsid w:val="009F489C"/>
    <w:rsid w:val="009F7D22"/>
    <w:rsid w:val="00A01022"/>
    <w:rsid w:val="00A02763"/>
    <w:rsid w:val="00A02815"/>
    <w:rsid w:val="00A03694"/>
    <w:rsid w:val="00A03E19"/>
    <w:rsid w:val="00A16787"/>
    <w:rsid w:val="00A23829"/>
    <w:rsid w:val="00A33D1D"/>
    <w:rsid w:val="00A352C1"/>
    <w:rsid w:val="00A37C98"/>
    <w:rsid w:val="00A43925"/>
    <w:rsid w:val="00A4430B"/>
    <w:rsid w:val="00A50476"/>
    <w:rsid w:val="00A57D5D"/>
    <w:rsid w:val="00A60F72"/>
    <w:rsid w:val="00A7021A"/>
    <w:rsid w:val="00A71008"/>
    <w:rsid w:val="00A7244A"/>
    <w:rsid w:val="00A7326E"/>
    <w:rsid w:val="00A75CFE"/>
    <w:rsid w:val="00A82284"/>
    <w:rsid w:val="00A83BFA"/>
    <w:rsid w:val="00A93836"/>
    <w:rsid w:val="00A943B0"/>
    <w:rsid w:val="00A96F02"/>
    <w:rsid w:val="00AA1B80"/>
    <w:rsid w:val="00AA3FCE"/>
    <w:rsid w:val="00AB18A0"/>
    <w:rsid w:val="00AB2B3D"/>
    <w:rsid w:val="00AB3F63"/>
    <w:rsid w:val="00AB5D9C"/>
    <w:rsid w:val="00AB6B65"/>
    <w:rsid w:val="00AC158E"/>
    <w:rsid w:val="00AD1A91"/>
    <w:rsid w:val="00AD2B7C"/>
    <w:rsid w:val="00AE6BAA"/>
    <w:rsid w:val="00AE6F54"/>
    <w:rsid w:val="00AF0670"/>
    <w:rsid w:val="00AF48B7"/>
    <w:rsid w:val="00AF57AD"/>
    <w:rsid w:val="00AF65CB"/>
    <w:rsid w:val="00AF7598"/>
    <w:rsid w:val="00B00D9C"/>
    <w:rsid w:val="00B01BC4"/>
    <w:rsid w:val="00B03130"/>
    <w:rsid w:val="00B052E5"/>
    <w:rsid w:val="00B05569"/>
    <w:rsid w:val="00B1520D"/>
    <w:rsid w:val="00B21B11"/>
    <w:rsid w:val="00B25506"/>
    <w:rsid w:val="00B32061"/>
    <w:rsid w:val="00B344B3"/>
    <w:rsid w:val="00B36907"/>
    <w:rsid w:val="00B46C8D"/>
    <w:rsid w:val="00B47A09"/>
    <w:rsid w:val="00B51A9B"/>
    <w:rsid w:val="00B51D8C"/>
    <w:rsid w:val="00B56C57"/>
    <w:rsid w:val="00B636CB"/>
    <w:rsid w:val="00B65839"/>
    <w:rsid w:val="00B7006D"/>
    <w:rsid w:val="00B734D8"/>
    <w:rsid w:val="00B901CA"/>
    <w:rsid w:val="00BA190E"/>
    <w:rsid w:val="00BA3C77"/>
    <w:rsid w:val="00BA4C23"/>
    <w:rsid w:val="00BA65D8"/>
    <w:rsid w:val="00BA6955"/>
    <w:rsid w:val="00BB4364"/>
    <w:rsid w:val="00BB5AF8"/>
    <w:rsid w:val="00BB627D"/>
    <w:rsid w:val="00BB6BE4"/>
    <w:rsid w:val="00BB6D98"/>
    <w:rsid w:val="00BC4926"/>
    <w:rsid w:val="00BC6ACE"/>
    <w:rsid w:val="00BC7807"/>
    <w:rsid w:val="00BD010A"/>
    <w:rsid w:val="00BD4B20"/>
    <w:rsid w:val="00BE69E3"/>
    <w:rsid w:val="00BF52AD"/>
    <w:rsid w:val="00C0465F"/>
    <w:rsid w:val="00C06440"/>
    <w:rsid w:val="00C1425A"/>
    <w:rsid w:val="00C1519C"/>
    <w:rsid w:val="00C15DCE"/>
    <w:rsid w:val="00C227D2"/>
    <w:rsid w:val="00C264D1"/>
    <w:rsid w:val="00C27647"/>
    <w:rsid w:val="00C30E22"/>
    <w:rsid w:val="00C328A1"/>
    <w:rsid w:val="00C40012"/>
    <w:rsid w:val="00C41692"/>
    <w:rsid w:val="00C52A32"/>
    <w:rsid w:val="00C602B5"/>
    <w:rsid w:val="00C62B60"/>
    <w:rsid w:val="00C65654"/>
    <w:rsid w:val="00C807B6"/>
    <w:rsid w:val="00C861F6"/>
    <w:rsid w:val="00C86730"/>
    <w:rsid w:val="00C91E68"/>
    <w:rsid w:val="00C965F5"/>
    <w:rsid w:val="00C967B0"/>
    <w:rsid w:val="00CA0195"/>
    <w:rsid w:val="00CA623E"/>
    <w:rsid w:val="00CB12B7"/>
    <w:rsid w:val="00CB618F"/>
    <w:rsid w:val="00CB6378"/>
    <w:rsid w:val="00CC3466"/>
    <w:rsid w:val="00CC5CEE"/>
    <w:rsid w:val="00CC6BF3"/>
    <w:rsid w:val="00CD2A9C"/>
    <w:rsid w:val="00CD4229"/>
    <w:rsid w:val="00CD4399"/>
    <w:rsid w:val="00CD5B75"/>
    <w:rsid w:val="00CE1376"/>
    <w:rsid w:val="00CE1BCD"/>
    <w:rsid w:val="00CE5F61"/>
    <w:rsid w:val="00CE6569"/>
    <w:rsid w:val="00CF26B5"/>
    <w:rsid w:val="00CF2782"/>
    <w:rsid w:val="00CF281D"/>
    <w:rsid w:val="00CF46CE"/>
    <w:rsid w:val="00CF4F81"/>
    <w:rsid w:val="00CF693E"/>
    <w:rsid w:val="00D00771"/>
    <w:rsid w:val="00D04884"/>
    <w:rsid w:val="00D10201"/>
    <w:rsid w:val="00D2457D"/>
    <w:rsid w:val="00D25CDB"/>
    <w:rsid w:val="00D3344B"/>
    <w:rsid w:val="00D35ADB"/>
    <w:rsid w:val="00D421D5"/>
    <w:rsid w:val="00D428D4"/>
    <w:rsid w:val="00D533A5"/>
    <w:rsid w:val="00D54C4F"/>
    <w:rsid w:val="00D56A67"/>
    <w:rsid w:val="00D601F4"/>
    <w:rsid w:val="00D62259"/>
    <w:rsid w:val="00D70B50"/>
    <w:rsid w:val="00D75A73"/>
    <w:rsid w:val="00D85ADE"/>
    <w:rsid w:val="00D971E7"/>
    <w:rsid w:val="00DA1B2F"/>
    <w:rsid w:val="00DA30C5"/>
    <w:rsid w:val="00DB24D9"/>
    <w:rsid w:val="00DB5FA1"/>
    <w:rsid w:val="00DC6E88"/>
    <w:rsid w:val="00DD10EB"/>
    <w:rsid w:val="00DD452E"/>
    <w:rsid w:val="00DE0C6E"/>
    <w:rsid w:val="00DE153A"/>
    <w:rsid w:val="00DE5637"/>
    <w:rsid w:val="00DF0128"/>
    <w:rsid w:val="00DF1ECA"/>
    <w:rsid w:val="00DF2A39"/>
    <w:rsid w:val="00E01B03"/>
    <w:rsid w:val="00E13E99"/>
    <w:rsid w:val="00E169CB"/>
    <w:rsid w:val="00E17502"/>
    <w:rsid w:val="00E23544"/>
    <w:rsid w:val="00E2638C"/>
    <w:rsid w:val="00E269FD"/>
    <w:rsid w:val="00E30295"/>
    <w:rsid w:val="00E30539"/>
    <w:rsid w:val="00E30E24"/>
    <w:rsid w:val="00E35751"/>
    <w:rsid w:val="00E3644C"/>
    <w:rsid w:val="00E36BC7"/>
    <w:rsid w:val="00E44B15"/>
    <w:rsid w:val="00E521D6"/>
    <w:rsid w:val="00E544F6"/>
    <w:rsid w:val="00E55086"/>
    <w:rsid w:val="00E617CB"/>
    <w:rsid w:val="00E6628C"/>
    <w:rsid w:val="00E70700"/>
    <w:rsid w:val="00E72D15"/>
    <w:rsid w:val="00E75E91"/>
    <w:rsid w:val="00E8040C"/>
    <w:rsid w:val="00E8211F"/>
    <w:rsid w:val="00E828AF"/>
    <w:rsid w:val="00E8321D"/>
    <w:rsid w:val="00E83673"/>
    <w:rsid w:val="00E903B9"/>
    <w:rsid w:val="00EA12D3"/>
    <w:rsid w:val="00EA2157"/>
    <w:rsid w:val="00EA2DB7"/>
    <w:rsid w:val="00EA4AFA"/>
    <w:rsid w:val="00EA666B"/>
    <w:rsid w:val="00EB1B7B"/>
    <w:rsid w:val="00EB4777"/>
    <w:rsid w:val="00EB4EDC"/>
    <w:rsid w:val="00EB5C08"/>
    <w:rsid w:val="00EB5F79"/>
    <w:rsid w:val="00EB6614"/>
    <w:rsid w:val="00EC033A"/>
    <w:rsid w:val="00EC4FE9"/>
    <w:rsid w:val="00ED5FDE"/>
    <w:rsid w:val="00EF3F03"/>
    <w:rsid w:val="00EF425C"/>
    <w:rsid w:val="00EF4A8A"/>
    <w:rsid w:val="00EF65E2"/>
    <w:rsid w:val="00EF76EE"/>
    <w:rsid w:val="00F01E85"/>
    <w:rsid w:val="00F03019"/>
    <w:rsid w:val="00F04AD6"/>
    <w:rsid w:val="00F05751"/>
    <w:rsid w:val="00F06592"/>
    <w:rsid w:val="00F16891"/>
    <w:rsid w:val="00F25A5C"/>
    <w:rsid w:val="00F315F2"/>
    <w:rsid w:val="00F33302"/>
    <w:rsid w:val="00F37479"/>
    <w:rsid w:val="00F42FF1"/>
    <w:rsid w:val="00F55832"/>
    <w:rsid w:val="00F57CA4"/>
    <w:rsid w:val="00F61F27"/>
    <w:rsid w:val="00F62A0E"/>
    <w:rsid w:val="00F63D27"/>
    <w:rsid w:val="00F7258A"/>
    <w:rsid w:val="00F74C95"/>
    <w:rsid w:val="00F76DB7"/>
    <w:rsid w:val="00F80A49"/>
    <w:rsid w:val="00F81081"/>
    <w:rsid w:val="00F96483"/>
    <w:rsid w:val="00F9718C"/>
    <w:rsid w:val="00F9723B"/>
    <w:rsid w:val="00FA0F84"/>
    <w:rsid w:val="00FA41DD"/>
    <w:rsid w:val="00FA4EC7"/>
    <w:rsid w:val="00FA6927"/>
    <w:rsid w:val="00FB207D"/>
    <w:rsid w:val="00FC3711"/>
    <w:rsid w:val="00FC7007"/>
    <w:rsid w:val="00FD1043"/>
    <w:rsid w:val="00FD4F05"/>
    <w:rsid w:val="00FD589D"/>
    <w:rsid w:val="00FD5F62"/>
    <w:rsid w:val="00FD6417"/>
    <w:rsid w:val="00FF292E"/>
    <w:rsid w:val="00FF5CD1"/>
    <w:rsid w:val="00FF6637"/>
    <w:rsid w:val="00FF6B3D"/>
    <w:rsid w:val="162651C4"/>
    <w:rsid w:val="17FEFF24"/>
    <w:rsid w:val="3CF2092E"/>
    <w:rsid w:val="594B0493"/>
    <w:rsid w:val="7C3C82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16D9"/>
  <w15:docId w15:val="{8477E2E8-5EE7-4032-8D12-1A8E9B52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11F9"/>
    <w:pPr>
      <w:keepNext/>
      <w:keepLines/>
      <w:spacing w:before="240" w:after="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F4"/>
    <w:pPr>
      <w:tabs>
        <w:tab w:val="center" w:pos="4680"/>
        <w:tab w:val="right" w:pos="9360"/>
      </w:tabs>
    </w:pPr>
  </w:style>
  <w:style w:type="character" w:customStyle="1" w:styleId="HeaderChar">
    <w:name w:val="Header Char"/>
    <w:basedOn w:val="DefaultParagraphFont"/>
    <w:link w:val="Header"/>
    <w:uiPriority w:val="99"/>
    <w:rsid w:val="00575DF4"/>
  </w:style>
  <w:style w:type="paragraph" w:styleId="Footer">
    <w:name w:val="footer"/>
    <w:basedOn w:val="Normal"/>
    <w:link w:val="FooterChar"/>
    <w:uiPriority w:val="99"/>
    <w:unhideWhenUsed/>
    <w:rsid w:val="00575DF4"/>
    <w:pPr>
      <w:tabs>
        <w:tab w:val="center" w:pos="4680"/>
        <w:tab w:val="right" w:pos="9360"/>
      </w:tabs>
    </w:pPr>
  </w:style>
  <w:style w:type="character" w:customStyle="1" w:styleId="FooterChar">
    <w:name w:val="Footer Char"/>
    <w:basedOn w:val="DefaultParagraphFont"/>
    <w:link w:val="Footer"/>
    <w:uiPriority w:val="99"/>
    <w:rsid w:val="00575DF4"/>
  </w:style>
  <w:style w:type="table" w:styleId="TableGrid">
    <w:name w:val="Table Grid"/>
    <w:basedOn w:val="TableNormal"/>
    <w:uiPriority w:val="39"/>
    <w:rsid w:val="0057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C8D"/>
    <w:pPr>
      <w:ind w:left="720"/>
      <w:contextualSpacing/>
    </w:pPr>
  </w:style>
  <w:style w:type="character" w:styleId="PlaceholderText">
    <w:name w:val="Placeholder Text"/>
    <w:basedOn w:val="DefaultParagraphFont"/>
    <w:uiPriority w:val="99"/>
    <w:semiHidden/>
    <w:rsid w:val="00387F3B"/>
    <w:rPr>
      <w:color w:val="808080"/>
    </w:rPr>
  </w:style>
  <w:style w:type="paragraph" w:styleId="BalloonText">
    <w:name w:val="Balloon Text"/>
    <w:basedOn w:val="Normal"/>
    <w:link w:val="BalloonTextChar"/>
    <w:uiPriority w:val="99"/>
    <w:semiHidden/>
    <w:unhideWhenUsed/>
    <w:rsid w:val="00387F3B"/>
    <w:rPr>
      <w:rFonts w:ascii="Tahoma" w:hAnsi="Tahoma" w:cs="Tahoma"/>
      <w:sz w:val="16"/>
      <w:szCs w:val="16"/>
    </w:rPr>
  </w:style>
  <w:style w:type="character" w:customStyle="1" w:styleId="BalloonTextChar">
    <w:name w:val="Balloon Text Char"/>
    <w:basedOn w:val="DefaultParagraphFont"/>
    <w:link w:val="BalloonText"/>
    <w:uiPriority w:val="99"/>
    <w:semiHidden/>
    <w:rsid w:val="00387F3B"/>
    <w:rPr>
      <w:rFonts w:ascii="Tahoma" w:hAnsi="Tahoma" w:cs="Tahoma"/>
      <w:sz w:val="16"/>
      <w:szCs w:val="16"/>
    </w:rPr>
  </w:style>
  <w:style w:type="paragraph" w:styleId="Revision">
    <w:name w:val="Revision"/>
    <w:hidden/>
    <w:uiPriority w:val="99"/>
    <w:semiHidden/>
    <w:rsid w:val="006949AF"/>
  </w:style>
  <w:style w:type="character" w:styleId="CommentReference">
    <w:name w:val="annotation reference"/>
    <w:basedOn w:val="DefaultParagraphFont"/>
    <w:uiPriority w:val="99"/>
    <w:semiHidden/>
    <w:unhideWhenUsed/>
    <w:rsid w:val="006949AF"/>
    <w:rPr>
      <w:sz w:val="16"/>
      <w:szCs w:val="16"/>
    </w:rPr>
  </w:style>
  <w:style w:type="paragraph" w:styleId="CommentText">
    <w:name w:val="annotation text"/>
    <w:basedOn w:val="Normal"/>
    <w:link w:val="CommentTextChar"/>
    <w:uiPriority w:val="99"/>
    <w:semiHidden/>
    <w:unhideWhenUsed/>
    <w:rsid w:val="006949AF"/>
    <w:rPr>
      <w:sz w:val="20"/>
      <w:szCs w:val="20"/>
    </w:rPr>
  </w:style>
  <w:style w:type="character" w:customStyle="1" w:styleId="CommentTextChar">
    <w:name w:val="Comment Text Char"/>
    <w:basedOn w:val="DefaultParagraphFont"/>
    <w:link w:val="CommentText"/>
    <w:uiPriority w:val="99"/>
    <w:semiHidden/>
    <w:rsid w:val="006949AF"/>
    <w:rPr>
      <w:sz w:val="20"/>
      <w:szCs w:val="20"/>
    </w:rPr>
  </w:style>
  <w:style w:type="paragraph" w:styleId="CommentSubject">
    <w:name w:val="annotation subject"/>
    <w:basedOn w:val="CommentText"/>
    <w:next w:val="CommentText"/>
    <w:link w:val="CommentSubjectChar"/>
    <w:uiPriority w:val="99"/>
    <w:semiHidden/>
    <w:unhideWhenUsed/>
    <w:rsid w:val="006949AF"/>
    <w:rPr>
      <w:b/>
      <w:bCs/>
    </w:rPr>
  </w:style>
  <w:style w:type="character" w:customStyle="1" w:styleId="CommentSubjectChar">
    <w:name w:val="Comment Subject Char"/>
    <w:basedOn w:val="CommentTextChar"/>
    <w:link w:val="CommentSubject"/>
    <w:uiPriority w:val="99"/>
    <w:semiHidden/>
    <w:rsid w:val="006949AF"/>
    <w:rPr>
      <w:b/>
      <w:bCs/>
      <w:sz w:val="20"/>
      <w:szCs w:val="20"/>
    </w:rPr>
  </w:style>
  <w:style w:type="character" w:customStyle="1" w:styleId="Heading1Char">
    <w:name w:val="Heading 1 Char"/>
    <w:basedOn w:val="DefaultParagraphFont"/>
    <w:link w:val="Heading1"/>
    <w:uiPriority w:val="9"/>
    <w:rsid w:val="006211F9"/>
    <w:rPr>
      <w:rFonts w:ascii="Arial" w:eastAsiaTheme="majorEastAsia" w:hAnsi="Arial" w:cstheme="majorBidi"/>
      <w:b/>
      <w:szCs w:val="32"/>
    </w:rPr>
  </w:style>
  <w:style w:type="paragraph" w:styleId="TOCHeading">
    <w:name w:val="TOC Heading"/>
    <w:basedOn w:val="Heading1"/>
    <w:next w:val="Normal"/>
    <w:uiPriority w:val="39"/>
    <w:unhideWhenUsed/>
    <w:qFormat/>
    <w:rsid w:val="006211F9"/>
    <w:pPr>
      <w:spacing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211F9"/>
    <w:pPr>
      <w:spacing w:after="100"/>
    </w:pPr>
  </w:style>
  <w:style w:type="character" w:styleId="Hyperlink">
    <w:name w:val="Hyperlink"/>
    <w:basedOn w:val="DefaultParagraphFont"/>
    <w:uiPriority w:val="99"/>
    <w:unhideWhenUsed/>
    <w:rsid w:val="00621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6869">
      <w:bodyDiv w:val="1"/>
      <w:marLeft w:val="0"/>
      <w:marRight w:val="0"/>
      <w:marTop w:val="0"/>
      <w:marBottom w:val="0"/>
      <w:divBdr>
        <w:top w:val="none" w:sz="0" w:space="0" w:color="auto"/>
        <w:left w:val="none" w:sz="0" w:space="0" w:color="auto"/>
        <w:bottom w:val="none" w:sz="0" w:space="0" w:color="auto"/>
        <w:right w:val="none" w:sz="0" w:space="0" w:color="auto"/>
      </w:divBdr>
    </w:div>
    <w:div w:id="526675026">
      <w:bodyDiv w:val="1"/>
      <w:marLeft w:val="0"/>
      <w:marRight w:val="0"/>
      <w:marTop w:val="0"/>
      <w:marBottom w:val="0"/>
      <w:divBdr>
        <w:top w:val="none" w:sz="0" w:space="0" w:color="auto"/>
        <w:left w:val="none" w:sz="0" w:space="0" w:color="auto"/>
        <w:bottom w:val="none" w:sz="0" w:space="0" w:color="auto"/>
        <w:right w:val="none" w:sz="0" w:space="0" w:color="auto"/>
      </w:divBdr>
    </w:div>
    <w:div w:id="548221947">
      <w:bodyDiv w:val="1"/>
      <w:marLeft w:val="0"/>
      <w:marRight w:val="0"/>
      <w:marTop w:val="0"/>
      <w:marBottom w:val="0"/>
      <w:divBdr>
        <w:top w:val="none" w:sz="0" w:space="0" w:color="auto"/>
        <w:left w:val="none" w:sz="0" w:space="0" w:color="auto"/>
        <w:bottom w:val="none" w:sz="0" w:space="0" w:color="auto"/>
        <w:right w:val="none" w:sz="0" w:space="0" w:color="auto"/>
      </w:divBdr>
    </w:div>
    <w:div w:id="684332099">
      <w:bodyDiv w:val="1"/>
      <w:marLeft w:val="0"/>
      <w:marRight w:val="0"/>
      <w:marTop w:val="0"/>
      <w:marBottom w:val="0"/>
      <w:divBdr>
        <w:top w:val="none" w:sz="0" w:space="0" w:color="auto"/>
        <w:left w:val="none" w:sz="0" w:space="0" w:color="auto"/>
        <w:bottom w:val="none" w:sz="0" w:space="0" w:color="auto"/>
        <w:right w:val="none" w:sz="0" w:space="0" w:color="auto"/>
      </w:divBdr>
    </w:div>
    <w:div w:id="1085539662">
      <w:bodyDiv w:val="1"/>
      <w:marLeft w:val="0"/>
      <w:marRight w:val="0"/>
      <w:marTop w:val="0"/>
      <w:marBottom w:val="0"/>
      <w:divBdr>
        <w:top w:val="none" w:sz="0" w:space="0" w:color="auto"/>
        <w:left w:val="none" w:sz="0" w:space="0" w:color="auto"/>
        <w:bottom w:val="none" w:sz="0" w:space="0" w:color="auto"/>
        <w:right w:val="none" w:sz="0" w:space="0" w:color="auto"/>
      </w:divBdr>
    </w:div>
    <w:div w:id="1261795163">
      <w:bodyDiv w:val="1"/>
      <w:marLeft w:val="0"/>
      <w:marRight w:val="0"/>
      <w:marTop w:val="0"/>
      <w:marBottom w:val="0"/>
      <w:divBdr>
        <w:top w:val="none" w:sz="0" w:space="0" w:color="auto"/>
        <w:left w:val="none" w:sz="0" w:space="0" w:color="auto"/>
        <w:bottom w:val="none" w:sz="0" w:space="0" w:color="auto"/>
        <w:right w:val="none" w:sz="0" w:space="0" w:color="auto"/>
      </w:divBdr>
    </w:div>
    <w:div w:id="1580749450">
      <w:bodyDiv w:val="1"/>
      <w:marLeft w:val="0"/>
      <w:marRight w:val="0"/>
      <w:marTop w:val="0"/>
      <w:marBottom w:val="0"/>
      <w:divBdr>
        <w:top w:val="none" w:sz="0" w:space="0" w:color="auto"/>
        <w:left w:val="none" w:sz="0" w:space="0" w:color="auto"/>
        <w:bottom w:val="none" w:sz="0" w:space="0" w:color="auto"/>
        <w:right w:val="none" w:sz="0" w:space="0" w:color="auto"/>
      </w:divBdr>
    </w:div>
    <w:div w:id="1633705754">
      <w:bodyDiv w:val="1"/>
      <w:marLeft w:val="0"/>
      <w:marRight w:val="0"/>
      <w:marTop w:val="0"/>
      <w:marBottom w:val="0"/>
      <w:divBdr>
        <w:top w:val="none" w:sz="0" w:space="0" w:color="auto"/>
        <w:left w:val="none" w:sz="0" w:space="0" w:color="auto"/>
        <w:bottom w:val="none" w:sz="0" w:space="0" w:color="auto"/>
        <w:right w:val="none" w:sz="0" w:space="0" w:color="auto"/>
      </w:divBdr>
    </w:div>
    <w:div w:id="19328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C372BB6EE204EB1C893CFDFC7FB2C" ma:contentTypeVersion="11" ma:contentTypeDescription="Create a new document." ma:contentTypeScope="" ma:versionID="e4e6d8ff941ef63760d5271f9bdf658b">
  <xsd:schema xmlns:xsd="http://www.w3.org/2001/XMLSchema" xmlns:xs="http://www.w3.org/2001/XMLSchema" xmlns:p="http://schemas.microsoft.com/office/2006/metadata/properties" xmlns:ns2="d72cd885-8d4d-4a41-b74b-cf2d2b83a1e0" xmlns:ns3="bb7992af-817d-4a54-b00f-17b607bdb3d1" targetNamespace="http://schemas.microsoft.com/office/2006/metadata/properties" ma:root="true" ma:fieldsID="3a617ba4fe1d37d679083b21c8424e2c" ns2:_="" ns3:_="">
    <xsd:import namespace="d72cd885-8d4d-4a41-b74b-cf2d2b83a1e0"/>
    <xsd:import namespace="bb7992af-817d-4a54-b00f-17b607bdb3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cd885-8d4d-4a41-b74b-cf2d2b83a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992af-817d-4a54-b00f-17b607bdb3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B374-BFB2-4772-8CFE-989C04065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cd885-8d4d-4a41-b74b-cf2d2b83a1e0"/>
    <ds:schemaRef ds:uri="bb7992af-817d-4a54-b00f-17b607bdb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35046-18BA-49D0-BDF0-06142470914F}">
  <ds:schemaRefs>
    <ds:schemaRef ds:uri="http://schemas.microsoft.com/sharepoint/v3/contenttype/forms"/>
  </ds:schemaRefs>
</ds:datastoreItem>
</file>

<file path=customXml/itemProps3.xml><?xml version="1.0" encoding="utf-8"?>
<ds:datastoreItem xmlns:ds="http://schemas.openxmlformats.org/officeDocument/2006/customXml" ds:itemID="{4CB5B4C1-BB25-4524-B377-64C9CDA5C0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2F1743-F4A2-4362-B377-0F54601D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Thompson</dc:creator>
  <cp:keywords/>
  <cp:lastModifiedBy>Thompson, Ann E</cp:lastModifiedBy>
  <cp:revision>110</cp:revision>
  <cp:lastPrinted>2019-11-25T21:29:00Z</cp:lastPrinted>
  <dcterms:created xsi:type="dcterms:W3CDTF">2019-06-03T20:01:00Z</dcterms:created>
  <dcterms:modified xsi:type="dcterms:W3CDTF">2020-01-30T17:00:00Z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0x0101009ECC372BB6EE204EB1C893CFDFC7FB2C</vt:lpwstr>
  </property>
</Properties>
</file>